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39"/>
        <w:gridCol w:w="4142"/>
        <w:gridCol w:w="5387"/>
        <w:gridCol w:w="312"/>
      </w:tblGrid>
      <w:tr w:rsidR="00AE6AF5" w14:paraId="72439C6C"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E4398A4" w14:textId="77777777" w:rsidR="00AE6AF5" w:rsidRDefault="00EE5AE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E6AF5" w14:paraId="3A2C361A" w14:textId="77777777">
        <w:trPr>
          <w:trHeight w:val="450"/>
        </w:trPr>
        <w:tc>
          <w:tcPr>
            <w:tcW w:w="10168" w:type="dxa"/>
            <w:gridSpan w:val="3"/>
            <w:vMerge/>
            <w:tcBorders>
              <w:top w:val="nil"/>
              <w:left w:val="nil"/>
              <w:bottom w:val="nil"/>
              <w:right w:val="nil"/>
            </w:tcBorders>
            <w:vAlign w:val="center"/>
          </w:tcPr>
          <w:p w14:paraId="26D4DB10" w14:textId="77777777" w:rsidR="00AE6AF5" w:rsidRDefault="00AE6AF5">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EE4CA28" w14:textId="77777777" w:rsidR="00AE6AF5" w:rsidRDefault="00AE6AF5">
            <w:pPr>
              <w:spacing w:after="0" w:line="240" w:lineRule="auto"/>
              <w:jc w:val="center"/>
              <w:rPr>
                <w:rFonts w:ascii="Calibri" w:eastAsia="Times New Roman" w:hAnsi="Calibri" w:cs="Calibri"/>
                <w:b/>
                <w:bCs/>
                <w:color w:val="FFFFFF"/>
                <w:lang w:eastAsia="sk-SK"/>
              </w:rPr>
            </w:pPr>
          </w:p>
        </w:tc>
      </w:tr>
      <w:tr w:rsidR="00AE6AF5" w14:paraId="5FF8DD49" w14:textId="77777777" w:rsidTr="00A22C35">
        <w:trPr>
          <w:trHeight w:val="60"/>
        </w:trPr>
        <w:tc>
          <w:tcPr>
            <w:tcW w:w="639" w:type="dxa"/>
            <w:tcBorders>
              <w:top w:val="nil"/>
              <w:left w:val="nil"/>
              <w:bottom w:val="nil"/>
              <w:right w:val="nil"/>
            </w:tcBorders>
            <w:shd w:val="clear" w:color="auto" w:fill="auto"/>
            <w:vAlign w:val="center"/>
          </w:tcPr>
          <w:p w14:paraId="4D24478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03D9F0B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5AF3BBE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537C3B39"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47377B2" w14:textId="77777777">
        <w:trPr>
          <w:trHeight w:val="375"/>
        </w:trPr>
        <w:tc>
          <w:tcPr>
            <w:tcW w:w="10168" w:type="dxa"/>
            <w:gridSpan w:val="3"/>
            <w:vMerge w:val="restart"/>
            <w:tcBorders>
              <w:top w:val="nil"/>
              <w:left w:val="nil"/>
              <w:bottom w:val="nil"/>
              <w:right w:val="nil"/>
            </w:tcBorders>
            <w:shd w:val="clear" w:color="auto" w:fill="auto"/>
            <w:vAlign w:val="bottom"/>
          </w:tcPr>
          <w:p w14:paraId="694E22B7" w14:textId="77777777" w:rsidR="00AE6AF5" w:rsidRDefault="00EE5AE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7596C79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0BD3D8C8" w14:textId="77777777">
        <w:trPr>
          <w:trHeight w:val="375"/>
        </w:trPr>
        <w:tc>
          <w:tcPr>
            <w:tcW w:w="10168" w:type="dxa"/>
            <w:gridSpan w:val="3"/>
            <w:vMerge/>
            <w:tcBorders>
              <w:top w:val="nil"/>
              <w:left w:val="nil"/>
              <w:bottom w:val="nil"/>
              <w:right w:val="nil"/>
            </w:tcBorders>
            <w:vAlign w:val="center"/>
          </w:tcPr>
          <w:p w14:paraId="4CC3B61D" w14:textId="77777777" w:rsidR="00AE6AF5" w:rsidRDefault="00AE6AF5">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B2E5732" w14:textId="77777777" w:rsidR="00AE6AF5" w:rsidRDefault="00AE6AF5">
            <w:pPr>
              <w:spacing w:after="0" w:line="240" w:lineRule="auto"/>
              <w:rPr>
                <w:rFonts w:ascii="Calibri" w:eastAsia="Times New Roman" w:hAnsi="Calibri" w:cs="Calibri"/>
                <w:i/>
                <w:iCs/>
                <w:color w:val="2F5597"/>
                <w:sz w:val="16"/>
                <w:szCs w:val="16"/>
                <w:lang w:eastAsia="sk-SK"/>
              </w:rPr>
            </w:pPr>
          </w:p>
        </w:tc>
      </w:tr>
      <w:tr w:rsidR="00AE6AF5" w14:paraId="66E72FC0" w14:textId="77777777" w:rsidTr="00A22C35">
        <w:trPr>
          <w:trHeight w:val="90"/>
        </w:trPr>
        <w:tc>
          <w:tcPr>
            <w:tcW w:w="639" w:type="dxa"/>
            <w:tcBorders>
              <w:top w:val="nil"/>
              <w:left w:val="nil"/>
              <w:bottom w:val="nil"/>
              <w:right w:val="nil"/>
            </w:tcBorders>
            <w:shd w:val="clear" w:color="auto" w:fill="auto"/>
            <w:vAlign w:val="center"/>
          </w:tcPr>
          <w:p w14:paraId="59302C4C"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nil"/>
              <w:left w:val="nil"/>
              <w:bottom w:val="nil"/>
              <w:right w:val="nil"/>
            </w:tcBorders>
            <w:shd w:val="clear" w:color="auto" w:fill="auto"/>
            <w:vAlign w:val="center"/>
          </w:tcPr>
          <w:p w14:paraId="28204FEE"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7AA71BA6"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77DCA65D"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1CA75386" w14:textId="77777777" w:rsidTr="00A22C35">
        <w:trPr>
          <w:trHeight w:val="345"/>
        </w:trPr>
        <w:tc>
          <w:tcPr>
            <w:tcW w:w="639" w:type="dxa"/>
            <w:tcBorders>
              <w:top w:val="nil"/>
              <w:left w:val="nil"/>
              <w:bottom w:val="nil"/>
              <w:right w:val="nil"/>
            </w:tcBorders>
            <w:shd w:val="clear" w:color="auto" w:fill="auto"/>
            <w:vAlign w:val="center"/>
          </w:tcPr>
          <w:p w14:paraId="4E1FBD3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4142" w:type="dxa"/>
            <w:tcBorders>
              <w:top w:val="single" w:sz="8" w:space="0" w:color="2F5597"/>
              <w:left w:val="single" w:sz="8" w:space="0" w:color="2F5597"/>
              <w:bottom w:val="nil"/>
              <w:right w:val="dashed" w:sz="4" w:space="0" w:color="2F5597"/>
            </w:tcBorders>
            <w:shd w:val="clear" w:color="000000" w:fill="D9E1F2"/>
            <w:vAlign w:val="center"/>
          </w:tcPr>
          <w:p w14:paraId="32AB4A2A" w14:textId="77777777" w:rsidR="00AE6AF5" w:rsidRDefault="005A72AF">
            <w:pPr>
              <w:spacing w:after="0" w:line="240" w:lineRule="auto"/>
              <w:rPr>
                <w:rFonts w:ascii="Calibri" w:eastAsia="Times New Roman" w:hAnsi="Calibri" w:cs="Calibri"/>
                <w:sz w:val="16"/>
                <w:szCs w:val="16"/>
                <w:lang w:eastAsia="sk-SK"/>
              </w:rPr>
            </w:pPr>
            <w:hyperlink r:id="rId8" w:anchor="'poznamky_explanatory notes'!A1" w:history="1">
              <w:r w:rsidR="00EE5AED">
                <w:rPr>
                  <w:rFonts w:ascii="Calibri" w:eastAsia="Times New Roman" w:hAnsi="Calibri" w:cs="Calibri"/>
                  <w:sz w:val="16"/>
                  <w:szCs w:val="16"/>
                  <w:lang w:eastAsia="sk-SK"/>
                </w:rPr>
                <w:t xml:space="preserve">ID konania/ID of the procedure: </w:t>
              </w:r>
              <w:r w:rsidR="00EE5AED">
                <w:rPr>
                  <w:rFonts w:ascii="Calibri" w:eastAsia="Times New Roman" w:hAnsi="Calibri" w:cs="Calibri"/>
                  <w:sz w:val="16"/>
                  <w:szCs w:val="16"/>
                  <w:vertAlign w:val="superscript"/>
                  <w:lang w:eastAsia="sk-SK"/>
                </w:rPr>
                <w:t>1</w:t>
              </w:r>
            </w:hyperlink>
          </w:p>
        </w:tc>
        <w:tc>
          <w:tcPr>
            <w:tcW w:w="5387" w:type="dxa"/>
            <w:tcBorders>
              <w:top w:val="single" w:sz="8" w:space="0" w:color="2F5597"/>
              <w:left w:val="nil"/>
              <w:bottom w:val="nil"/>
              <w:right w:val="single" w:sz="8" w:space="0" w:color="2F5597"/>
            </w:tcBorders>
            <w:shd w:val="clear" w:color="auto" w:fill="auto"/>
          </w:tcPr>
          <w:p w14:paraId="7048FCE7"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B1B2D5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71721BA" w14:textId="77777777" w:rsidTr="00A22C35">
        <w:trPr>
          <w:trHeight w:val="345"/>
        </w:trPr>
        <w:tc>
          <w:tcPr>
            <w:tcW w:w="639" w:type="dxa"/>
            <w:tcBorders>
              <w:top w:val="nil"/>
              <w:left w:val="nil"/>
              <w:bottom w:val="nil"/>
              <w:right w:val="nil"/>
            </w:tcBorders>
            <w:shd w:val="clear" w:color="auto" w:fill="auto"/>
            <w:vAlign w:val="center"/>
          </w:tcPr>
          <w:p w14:paraId="5A3C0B41" w14:textId="77777777" w:rsidR="00AE6AF5" w:rsidRDefault="00AE6AF5">
            <w:pPr>
              <w:spacing w:after="0" w:line="240" w:lineRule="auto"/>
              <w:rPr>
                <w:rFonts w:ascii="Calibri" w:eastAsia="Times New Roman" w:hAnsi="Calibri" w:cs="Calibri"/>
                <w:color w:val="000000"/>
                <w:sz w:val="16"/>
                <w:szCs w:val="16"/>
                <w:lang w:eastAsia="sk-SK"/>
              </w:rPr>
            </w:pPr>
          </w:p>
        </w:tc>
        <w:bookmarkStart w:id="0" w:name="RANGE!C9"/>
        <w:tc>
          <w:tcPr>
            <w:tcW w:w="4142" w:type="dxa"/>
            <w:tcBorders>
              <w:top w:val="nil"/>
              <w:left w:val="single" w:sz="8" w:space="0" w:color="2F5597"/>
              <w:bottom w:val="single" w:sz="8" w:space="0" w:color="2F5597"/>
              <w:right w:val="dashed" w:sz="4" w:space="0" w:color="2F5597"/>
            </w:tcBorders>
            <w:shd w:val="clear" w:color="000000" w:fill="D9E1F2"/>
            <w:vAlign w:val="center"/>
          </w:tcPr>
          <w:p w14:paraId="4C8892B5" w14:textId="77777777" w:rsidR="00AE6AF5" w:rsidRDefault="00EE5AE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387" w:type="dxa"/>
            <w:tcBorders>
              <w:top w:val="nil"/>
              <w:left w:val="nil"/>
              <w:bottom w:val="single" w:sz="8" w:space="0" w:color="2F5597"/>
              <w:right w:val="single" w:sz="8" w:space="0" w:color="2F5597"/>
            </w:tcBorders>
            <w:shd w:val="clear" w:color="auto" w:fill="auto"/>
          </w:tcPr>
          <w:p w14:paraId="2E70F848"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3EF1A36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712617C" w14:textId="77777777" w:rsidTr="00A22C35">
        <w:trPr>
          <w:trHeight w:val="405"/>
        </w:trPr>
        <w:tc>
          <w:tcPr>
            <w:tcW w:w="639" w:type="dxa"/>
            <w:tcBorders>
              <w:top w:val="nil"/>
              <w:left w:val="nil"/>
              <w:bottom w:val="nil"/>
              <w:right w:val="nil"/>
            </w:tcBorders>
            <w:shd w:val="clear" w:color="auto" w:fill="auto"/>
            <w:vAlign w:val="center"/>
          </w:tcPr>
          <w:p w14:paraId="2D75BEF4" w14:textId="77777777" w:rsidR="00AE6AF5" w:rsidRDefault="00AE6AF5">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nil"/>
              <w:right w:val="nil"/>
            </w:tcBorders>
            <w:shd w:val="clear" w:color="auto" w:fill="auto"/>
            <w:vAlign w:val="center"/>
          </w:tcPr>
          <w:p w14:paraId="192B5D13"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5387" w:type="dxa"/>
            <w:tcBorders>
              <w:top w:val="nil"/>
              <w:left w:val="nil"/>
              <w:bottom w:val="nil"/>
              <w:right w:val="nil"/>
            </w:tcBorders>
            <w:shd w:val="clear" w:color="auto" w:fill="auto"/>
          </w:tcPr>
          <w:p w14:paraId="2F9E71DA" w14:textId="77777777" w:rsidR="00AE6AF5" w:rsidRDefault="00AE6AF5">
            <w:pPr>
              <w:spacing w:after="0" w:line="240" w:lineRule="auto"/>
              <w:rPr>
                <w:rFonts w:ascii="Times New Roman" w:eastAsia="Times New Roman" w:hAnsi="Times New Roman" w:cs="Times New Roman"/>
                <w:sz w:val="20"/>
                <w:szCs w:val="20"/>
                <w:lang w:eastAsia="sk-SK"/>
              </w:rPr>
            </w:pPr>
          </w:p>
        </w:tc>
        <w:tc>
          <w:tcPr>
            <w:tcW w:w="312" w:type="dxa"/>
            <w:vAlign w:val="center"/>
          </w:tcPr>
          <w:p w14:paraId="6C828AC4"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526B99D"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732BB9F" w14:textId="77777777" w:rsidR="00AE6AF5" w:rsidRDefault="005A72AF">
            <w:pPr>
              <w:spacing w:after="0" w:line="240" w:lineRule="auto"/>
              <w:rPr>
                <w:rFonts w:ascii="Calibri" w:eastAsia="Times New Roman" w:hAnsi="Calibri" w:cs="Calibri"/>
                <w:sz w:val="16"/>
                <w:szCs w:val="16"/>
                <w:lang w:eastAsia="sk-SK"/>
              </w:rPr>
            </w:pPr>
            <w:hyperlink r:id="rId9" w:anchor="'poznamky_explanatory notes'!A1" w:history="1">
              <w:r w:rsidR="00EE5AED">
                <w:rPr>
                  <w:rFonts w:ascii="Calibri" w:eastAsia="Times New Roman" w:hAnsi="Calibri" w:cs="Calibri"/>
                  <w:sz w:val="16"/>
                  <w:szCs w:val="16"/>
                  <w:lang w:eastAsia="sk-SK"/>
                </w:rPr>
                <w:t xml:space="preserve">OCA1. Priezvisko hodnotenej osoby / Surname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single" w:sz="8" w:space="0" w:color="auto"/>
              <w:left w:val="nil"/>
              <w:bottom w:val="single" w:sz="8" w:space="0" w:color="auto"/>
              <w:right w:val="single" w:sz="8" w:space="0" w:color="auto"/>
            </w:tcBorders>
            <w:shd w:val="clear" w:color="auto" w:fill="auto"/>
          </w:tcPr>
          <w:p w14:paraId="005499FC" w14:textId="71D06FED" w:rsidR="00AE6AF5" w:rsidRDefault="00C732C3">
            <w:pPr>
              <w:spacing w:after="0" w:line="240" w:lineRule="auto"/>
              <w:rPr>
                <w:rFonts w:ascii="Calibri" w:eastAsia="Times New Roman" w:hAnsi="Calibri" w:cs="Calibri"/>
                <w:color w:val="000000"/>
                <w:sz w:val="16"/>
                <w:szCs w:val="16"/>
                <w:lang w:eastAsia="sk-SK"/>
              </w:rPr>
            </w:pPr>
            <w:r>
              <w:t>Chromý</w:t>
            </w:r>
          </w:p>
        </w:tc>
        <w:tc>
          <w:tcPr>
            <w:tcW w:w="312" w:type="dxa"/>
            <w:vAlign w:val="center"/>
          </w:tcPr>
          <w:p w14:paraId="48A3F625"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2CBB54D0" w14:textId="77777777" w:rsidTr="00A22C35">
        <w:trPr>
          <w:trHeight w:val="315"/>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9ABB1E6" w14:textId="77777777" w:rsidR="00AE6AF5" w:rsidRDefault="005A72AF">
            <w:pPr>
              <w:spacing w:after="0" w:line="240" w:lineRule="auto"/>
              <w:rPr>
                <w:rFonts w:ascii="Calibri" w:eastAsia="Times New Roman" w:hAnsi="Calibri" w:cs="Calibri"/>
                <w:sz w:val="16"/>
                <w:szCs w:val="16"/>
                <w:lang w:eastAsia="sk-SK"/>
              </w:rPr>
            </w:pPr>
            <w:hyperlink r:id="rId10" w:anchor="'poznamky_explanatory notes'!A1" w:history="1">
              <w:r w:rsidR="00EE5AED">
                <w:rPr>
                  <w:rFonts w:ascii="Calibri" w:eastAsia="Times New Roman" w:hAnsi="Calibri" w:cs="Calibri"/>
                  <w:sz w:val="16"/>
                  <w:szCs w:val="16"/>
                  <w:lang w:eastAsia="sk-SK"/>
                </w:rPr>
                <w:t xml:space="preserve">OCA2. Meno hodnotenej osoby / Name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5AD493AD" w14:textId="2A1EA593" w:rsidR="00AE6AF5" w:rsidRDefault="00CF2CF7" w:rsidP="00D0018F">
            <w:pPr>
              <w:spacing w:after="0" w:line="240" w:lineRule="auto"/>
              <w:rPr>
                <w:rFonts w:ascii="Calibri" w:eastAsia="Times New Roman" w:hAnsi="Calibri" w:cs="Calibri"/>
                <w:color w:val="000000"/>
                <w:sz w:val="16"/>
                <w:szCs w:val="16"/>
                <w:lang w:val="en-US" w:eastAsia="sk-SK"/>
              </w:rPr>
            </w:pPr>
            <w:r>
              <w:t>Ľuboš</w:t>
            </w:r>
          </w:p>
        </w:tc>
        <w:tc>
          <w:tcPr>
            <w:tcW w:w="312" w:type="dxa"/>
            <w:vAlign w:val="center"/>
          </w:tcPr>
          <w:p w14:paraId="28324CDC"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12A3A05" w14:textId="77777777" w:rsidTr="00A22C35">
        <w:trPr>
          <w:trHeight w:val="559"/>
        </w:trPr>
        <w:tc>
          <w:tcPr>
            <w:tcW w:w="478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9B16E94" w14:textId="77777777" w:rsidR="00AE6AF5" w:rsidRDefault="005A72AF">
            <w:pPr>
              <w:spacing w:after="0" w:line="240" w:lineRule="auto"/>
              <w:rPr>
                <w:rFonts w:ascii="Calibri" w:eastAsia="Times New Roman" w:hAnsi="Calibri" w:cs="Calibri"/>
                <w:sz w:val="16"/>
                <w:szCs w:val="16"/>
                <w:lang w:eastAsia="sk-SK"/>
              </w:rPr>
            </w:pPr>
            <w:hyperlink r:id="rId11" w:anchor="'poznamky_explanatory notes'!A1" w:history="1">
              <w:r w:rsidR="00EE5AED">
                <w:rPr>
                  <w:rFonts w:ascii="Calibri" w:eastAsia="Times New Roman" w:hAnsi="Calibri" w:cs="Calibri"/>
                  <w:sz w:val="16"/>
                  <w:szCs w:val="16"/>
                  <w:lang w:eastAsia="sk-SK"/>
                </w:rPr>
                <w:t xml:space="preserve">OCA3. Tituly hodnotenej osoby / Degrees awarded to the assessed person </w:t>
              </w:r>
              <w:r w:rsidR="00EE5AED">
                <w:rPr>
                  <w:rFonts w:ascii="Calibri" w:eastAsia="Times New Roman" w:hAnsi="Calibri" w:cs="Calibri"/>
                  <w:sz w:val="16"/>
                  <w:szCs w:val="16"/>
                  <w:vertAlign w:val="superscript"/>
                  <w:lang w:eastAsia="sk-SK"/>
                </w:rPr>
                <w:t>2</w:t>
              </w:r>
            </w:hyperlink>
          </w:p>
        </w:tc>
        <w:tc>
          <w:tcPr>
            <w:tcW w:w="5387" w:type="dxa"/>
            <w:tcBorders>
              <w:top w:val="nil"/>
              <w:left w:val="nil"/>
              <w:bottom w:val="single" w:sz="8" w:space="0" w:color="auto"/>
              <w:right w:val="single" w:sz="8" w:space="0" w:color="auto"/>
            </w:tcBorders>
            <w:shd w:val="clear" w:color="auto" w:fill="auto"/>
          </w:tcPr>
          <w:p w14:paraId="16EBF464" w14:textId="6B9BC0FB" w:rsidR="00AE6AF5" w:rsidRDefault="002E7E48" w:rsidP="00C732C3">
            <w:pPr>
              <w:spacing w:after="0" w:line="240" w:lineRule="auto"/>
              <w:rPr>
                <w:rFonts w:ascii="Calibri" w:eastAsia="Times New Roman" w:hAnsi="Calibri" w:cs="Calibri"/>
                <w:color w:val="000000"/>
                <w:sz w:val="16"/>
                <w:szCs w:val="16"/>
                <w:lang w:eastAsia="sk-SK"/>
              </w:rPr>
            </w:pPr>
            <w:r>
              <w:t>M</w:t>
            </w:r>
            <w:r w:rsidR="00C732C3">
              <w:t>gr., PhD.</w:t>
            </w:r>
          </w:p>
        </w:tc>
        <w:tc>
          <w:tcPr>
            <w:tcW w:w="312" w:type="dxa"/>
            <w:vAlign w:val="center"/>
          </w:tcPr>
          <w:p w14:paraId="750B64E2"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01409CA" w14:textId="77777777" w:rsidTr="00A22C35">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00BED6" w14:textId="77777777" w:rsidR="00AE6AF5" w:rsidRDefault="005A72AF">
            <w:pPr>
              <w:spacing w:after="0" w:line="240" w:lineRule="auto"/>
              <w:rPr>
                <w:rFonts w:ascii="Calibri" w:eastAsia="Times New Roman" w:hAnsi="Calibri" w:cs="Calibri"/>
                <w:sz w:val="16"/>
                <w:szCs w:val="16"/>
                <w:lang w:eastAsia="sk-SK"/>
              </w:rPr>
            </w:pPr>
            <w:hyperlink r:id="rId12" w:anchor="'poznamky_explanatory notes'!A1" w:history="1">
              <w:r w:rsidR="00EE5AED">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EE5AED">
                <w:rPr>
                  <w:rFonts w:ascii="Calibri" w:eastAsia="Times New Roman" w:hAnsi="Calibri" w:cs="Calibri"/>
                  <w:sz w:val="16"/>
                  <w:szCs w:val="16"/>
                  <w:vertAlign w:val="superscript"/>
                  <w:lang w:eastAsia="sk-SK"/>
                </w:rPr>
                <w:t>3</w:t>
              </w:r>
            </w:hyperlink>
          </w:p>
        </w:tc>
        <w:tc>
          <w:tcPr>
            <w:tcW w:w="5387" w:type="dxa"/>
            <w:tcBorders>
              <w:top w:val="nil"/>
              <w:left w:val="nil"/>
              <w:bottom w:val="single" w:sz="8" w:space="0" w:color="auto"/>
              <w:right w:val="single" w:sz="8" w:space="0" w:color="auto"/>
            </w:tcBorders>
            <w:shd w:val="clear" w:color="auto" w:fill="auto"/>
          </w:tcPr>
          <w:p w14:paraId="23A5FC99" w14:textId="56732A6B" w:rsidR="00A22C35" w:rsidRPr="00A22C35" w:rsidRDefault="00A22C35">
            <w:pPr>
              <w:spacing w:after="0" w:line="240" w:lineRule="auto"/>
              <w:rPr>
                <w:rFonts w:eastAsia="Times New Roman" w:cstheme="minorHAnsi"/>
                <w:sz w:val="16"/>
                <w:szCs w:val="16"/>
                <w:lang w:eastAsia="sk-SK"/>
              </w:rPr>
            </w:pPr>
          </w:p>
        </w:tc>
        <w:tc>
          <w:tcPr>
            <w:tcW w:w="312" w:type="dxa"/>
            <w:vAlign w:val="center"/>
          </w:tcPr>
          <w:p w14:paraId="31D83FCB"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66A40680" w14:textId="77777777" w:rsidTr="00336DF4">
        <w:trPr>
          <w:trHeight w:val="207"/>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C86952" w14:textId="77777777" w:rsidR="00AE6AF5" w:rsidRDefault="005A72AF">
            <w:pPr>
              <w:spacing w:after="0" w:line="240" w:lineRule="auto"/>
              <w:rPr>
                <w:rFonts w:ascii="Calibri" w:eastAsia="Times New Roman" w:hAnsi="Calibri" w:cs="Calibri"/>
                <w:sz w:val="16"/>
                <w:szCs w:val="16"/>
                <w:lang w:eastAsia="sk-SK"/>
              </w:rPr>
            </w:pPr>
            <w:hyperlink r:id="rId13" w:anchor="'poznamky_explanatory notes'!A1" w:history="1">
              <w:r w:rsidR="00EE5AED">
                <w:rPr>
                  <w:rFonts w:ascii="Calibri" w:eastAsia="Times New Roman" w:hAnsi="Calibri" w:cs="Calibri"/>
                  <w:sz w:val="16"/>
                  <w:szCs w:val="16"/>
                  <w:lang w:eastAsia="sk-SK"/>
                </w:rPr>
                <w:t xml:space="preserve">OCA5. Oblasť posudzovania / Area of assessment </w:t>
              </w:r>
              <w:r w:rsidR="00EE5AED">
                <w:rPr>
                  <w:rFonts w:ascii="Calibri" w:eastAsia="Times New Roman" w:hAnsi="Calibri" w:cs="Calibri"/>
                  <w:sz w:val="16"/>
                  <w:szCs w:val="16"/>
                  <w:vertAlign w:val="superscript"/>
                  <w:lang w:eastAsia="sk-SK"/>
                </w:rPr>
                <w:t>4</w:t>
              </w:r>
            </w:hyperlink>
          </w:p>
        </w:tc>
        <w:tc>
          <w:tcPr>
            <w:tcW w:w="5387" w:type="dxa"/>
            <w:tcBorders>
              <w:top w:val="nil"/>
              <w:left w:val="nil"/>
              <w:bottom w:val="single" w:sz="8" w:space="0" w:color="auto"/>
              <w:right w:val="single" w:sz="8" w:space="0" w:color="auto"/>
            </w:tcBorders>
            <w:shd w:val="clear" w:color="auto" w:fill="auto"/>
          </w:tcPr>
          <w:p w14:paraId="427D2796" w14:textId="392BBB26" w:rsidR="00AE6AF5" w:rsidRPr="00336DF4" w:rsidRDefault="00EE5AED" w:rsidP="00D0018F">
            <w:pPr>
              <w:pStyle w:val="PredformtovanHTML"/>
              <w:rPr>
                <w:rFonts w:asciiTheme="minorHAnsi" w:hAnsiTheme="minorHAnsi" w:cstheme="minorHAnsi"/>
                <w:sz w:val="16"/>
                <w:szCs w:val="16"/>
              </w:rPr>
            </w:pPr>
            <w:r>
              <w:rPr>
                <w:rFonts w:ascii="Calibri" w:hAnsi="Calibri" w:cs="Calibri"/>
                <w:color w:val="000000"/>
                <w:sz w:val="16"/>
                <w:szCs w:val="16"/>
              </w:rPr>
              <w:t> </w:t>
            </w:r>
            <w:r w:rsidR="00D0018F">
              <w:rPr>
                <w:rFonts w:ascii="Calibri" w:hAnsi="Calibri" w:cs="Calibri"/>
                <w:color w:val="000000"/>
                <w:sz w:val="16"/>
                <w:szCs w:val="16"/>
              </w:rPr>
              <w:t>Zubná technika– I.</w:t>
            </w:r>
            <w:r>
              <w:rPr>
                <w:rFonts w:ascii="Calibri" w:hAnsi="Calibri" w:cs="Calibri"/>
                <w:color w:val="000000"/>
                <w:sz w:val="16"/>
                <w:szCs w:val="16"/>
                <w:lang w:val="en-US"/>
              </w:rPr>
              <w:t xml:space="preserve">stupeň/ </w:t>
            </w:r>
            <w:r w:rsidR="00D0018F">
              <w:rPr>
                <w:rStyle w:val="y2iqfc"/>
                <w:rFonts w:asciiTheme="minorHAnsi" w:hAnsiTheme="minorHAnsi" w:cstheme="minorHAnsi"/>
                <w:sz w:val="16"/>
                <w:szCs w:val="16"/>
                <w:lang w:val="en"/>
              </w:rPr>
              <w:t>Dental technicial- I.</w:t>
            </w:r>
            <w:r w:rsidR="001C08B3" w:rsidRPr="001C08B3">
              <w:rPr>
                <w:rStyle w:val="y2iqfc"/>
                <w:rFonts w:asciiTheme="minorHAnsi" w:hAnsiTheme="minorHAnsi" w:cstheme="minorHAnsi"/>
                <w:sz w:val="16"/>
                <w:szCs w:val="16"/>
                <w:lang w:val="en"/>
              </w:rPr>
              <w:t>degree</w:t>
            </w:r>
          </w:p>
        </w:tc>
        <w:tc>
          <w:tcPr>
            <w:tcW w:w="312" w:type="dxa"/>
            <w:vAlign w:val="center"/>
          </w:tcPr>
          <w:p w14:paraId="56647331"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3B0E6CE9" w14:textId="77777777" w:rsidTr="00A22C35">
        <w:trPr>
          <w:trHeight w:val="972"/>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9A4553" w14:textId="77777777" w:rsidR="00AE6AF5" w:rsidRDefault="005A72AF">
            <w:pPr>
              <w:spacing w:after="0" w:line="240" w:lineRule="auto"/>
              <w:rPr>
                <w:rFonts w:ascii="Calibri" w:eastAsia="Times New Roman" w:hAnsi="Calibri" w:cs="Calibri"/>
                <w:sz w:val="16"/>
                <w:szCs w:val="16"/>
                <w:lang w:eastAsia="sk-SK"/>
              </w:rPr>
            </w:pPr>
            <w:hyperlink r:id="rId14" w:anchor="Expl.OCA6!A1" w:history="1">
              <w:r w:rsidR="00EE5AED">
                <w:rPr>
                  <w:rFonts w:ascii="Calibri" w:eastAsia="Times New Roman" w:hAnsi="Calibri" w:cs="Calibri"/>
                  <w:sz w:val="16"/>
                  <w:szCs w:val="16"/>
                  <w:lang w:eastAsia="sk-SK"/>
                </w:rPr>
                <w:t xml:space="preserve">OCA6. Kategória výstupu tvorivej činnosti / Category of the research/ artistic/other output </w:t>
              </w:r>
              <w:r w:rsidR="00EE5AED">
                <w:rPr>
                  <w:rFonts w:ascii="Calibri" w:eastAsia="Times New Roman" w:hAnsi="Calibri" w:cs="Calibri"/>
                  <w:sz w:val="16"/>
                  <w:szCs w:val="16"/>
                  <w:lang w:eastAsia="sk-SK"/>
                </w:rPr>
                <w:br/>
              </w:r>
              <w:r w:rsidR="00EE5AED">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387" w:type="dxa"/>
            <w:tcBorders>
              <w:top w:val="nil"/>
              <w:left w:val="nil"/>
              <w:bottom w:val="single" w:sz="8" w:space="0" w:color="auto"/>
              <w:right w:val="single" w:sz="8" w:space="0" w:color="auto"/>
            </w:tcBorders>
            <w:shd w:val="clear" w:color="auto" w:fill="auto"/>
          </w:tcPr>
          <w:p w14:paraId="5F5EA4FC" w14:textId="77777777" w:rsidR="008E3316" w:rsidRDefault="00EE5AED" w:rsidP="008E3316">
            <w:pPr>
              <w:pStyle w:val="Textpoznmkypodiarou"/>
            </w:pPr>
            <w:r w:rsidRPr="0098012E">
              <w:rPr>
                <w:rFonts w:eastAsia="Times New Roman" w:cstheme="minorHAnsi"/>
                <w:i/>
                <w:iCs/>
                <w:color w:val="000000"/>
                <w:sz w:val="16"/>
                <w:szCs w:val="16"/>
                <w:lang w:eastAsia="sk-SK"/>
              </w:rPr>
              <w:t> </w:t>
            </w:r>
            <w:r w:rsidR="008E3316">
              <w:rPr>
                <w:color w:val="000000"/>
                <w:sz w:val="16"/>
                <w:szCs w:val="16"/>
              </w:rPr>
              <w:t xml:space="preserve">vedecký výstup / </w:t>
            </w:r>
            <w:r w:rsidR="008E3316">
              <w:rPr>
                <w:sz w:val="16"/>
                <w:szCs w:val="16"/>
              </w:rPr>
              <w:t xml:space="preserve">scientific </w:t>
            </w:r>
            <w:r w:rsidR="008E3316">
              <w:rPr>
                <w:rFonts w:cs="Times New Roman"/>
                <w:bCs/>
                <w:sz w:val="16"/>
              </w:rPr>
              <w:t>output</w:t>
            </w:r>
          </w:p>
          <w:p w14:paraId="025321C2" w14:textId="5BB239C2" w:rsidR="009A7080" w:rsidRDefault="009A7080" w:rsidP="00B74826">
            <w:pPr>
              <w:spacing w:after="0" w:line="240" w:lineRule="auto"/>
              <w:jc w:val="both"/>
              <w:rPr>
                <w:sz w:val="16"/>
              </w:rPr>
            </w:pPr>
          </w:p>
          <w:p w14:paraId="75F7EBDA" w14:textId="0FCEBFC5" w:rsidR="009A7080" w:rsidRPr="00B753AC" w:rsidRDefault="009A7080" w:rsidP="00B74826">
            <w:pPr>
              <w:spacing w:after="0" w:line="240" w:lineRule="auto"/>
              <w:jc w:val="both"/>
              <w:rPr>
                <w:rFonts w:eastAsia="Times New Roman" w:cstheme="minorHAnsi"/>
                <w:sz w:val="16"/>
                <w:szCs w:val="16"/>
                <w:lang w:eastAsia="sk-SK"/>
              </w:rPr>
            </w:pPr>
          </w:p>
        </w:tc>
        <w:tc>
          <w:tcPr>
            <w:tcW w:w="312" w:type="dxa"/>
            <w:vAlign w:val="center"/>
          </w:tcPr>
          <w:p w14:paraId="431FEE86"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E6AF5" w14:paraId="53041B9B" w14:textId="77777777" w:rsidTr="00A22C35">
        <w:trPr>
          <w:trHeight w:val="510"/>
        </w:trPr>
        <w:tc>
          <w:tcPr>
            <w:tcW w:w="478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33750581" w14:textId="77777777" w:rsidR="00AE6AF5" w:rsidRDefault="00EE5AE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387" w:type="dxa"/>
            <w:tcBorders>
              <w:top w:val="nil"/>
              <w:left w:val="nil"/>
              <w:bottom w:val="single" w:sz="8" w:space="0" w:color="auto"/>
              <w:right w:val="single" w:sz="8" w:space="0" w:color="auto"/>
            </w:tcBorders>
            <w:shd w:val="clear" w:color="auto" w:fill="auto"/>
          </w:tcPr>
          <w:p w14:paraId="2B60FE0E" w14:textId="47C1F681" w:rsidR="00AE6AF5" w:rsidRDefault="00EE5AE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E90A34">
              <w:rPr>
                <w:rFonts w:ascii="Calibri" w:eastAsia="Times New Roman" w:hAnsi="Calibri" w:cs="Calibri"/>
                <w:color w:val="000000"/>
                <w:sz w:val="16"/>
                <w:szCs w:val="16"/>
                <w:lang w:val="en-US" w:eastAsia="sk-SK"/>
              </w:rPr>
              <w:t>24</w:t>
            </w:r>
          </w:p>
        </w:tc>
        <w:tc>
          <w:tcPr>
            <w:tcW w:w="312" w:type="dxa"/>
            <w:vAlign w:val="center"/>
          </w:tcPr>
          <w:p w14:paraId="42FF30E8" w14:textId="77777777" w:rsidR="00AE6AF5" w:rsidRDefault="00AE6AF5">
            <w:pPr>
              <w:spacing w:after="0" w:line="240" w:lineRule="auto"/>
              <w:rPr>
                <w:rFonts w:ascii="Times New Roman" w:eastAsia="Times New Roman" w:hAnsi="Times New Roman" w:cs="Times New Roman"/>
                <w:sz w:val="20"/>
                <w:szCs w:val="20"/>
                <w:lang w:eastAsia="sk-SK"/>
              </w:rPr>
            </w:pPr>
          </w:p>
        </w:tc>
      </w:tr>
      <w:tr w:rsidR="00A22C35" w14:paraId="6CC9BD6C" w14:textId="77777777" w:rsidTr="00E42110">
        <w:trPr>
          <w:trHeight w:val="660"/>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A3F5A7" w14:textId="77777777" w:rsidR="00A22C35" w:rsidRDefault="005A72AF" w:rsidP="00A22C35">
            <w:pPr>
              <w:spacing w:after="0" w:line="240" w:lineRule="auto"/>
              <w:rPr>
                <w:rFonts w:ascii="Calibri" w:eastAsia="Times New Roman" w:hAnsi="Calibri" w:cs="Calibri"/>
                <w:sz w:val="16"/>
                <w:szCs w:val="16"/>
                <w:lang w:eastAsia="sk-SK"/>
              </w:rPr>
            </w:pPr>
            <w:hyperlink r:id="rId15" w:anchor="'poznamky_explanatory notes'!A1" w:history="1">
              <w:r w:rsidR="00A22C35">
                <w:rPr>
                  <w:rFonts w:ascii="Calibri" w:eastAsia="Times New Roman" w:hAnsi="Calibri" w:cs="Calibri"/>
                  <w:sz w:val="16"/>
                  <w:szCs w:val="16"/>
                  <w:lang w:eastAsia="sk-SK"/>
                </w:rPr>
                <w:t xml:space="preserve">OCA8. ID záznamu v CREPČ alebo CREUČ </w:t>
              </w:r>
              <w:r w:rsidR="00A22C35">
                <w:rPr>
                  <w:rFonts w:ascii="Calibri" w:eastAsia="Times New Roman" w:hAnsi="Calibri" w:cs="Calibri"/>
                  <w:i/>
                  <w:iCs/>
                  <w:sz w:val="16"/>
                  <w:szCs w:val="16"/>
                  <w:lang w:eastAsia="sk-SK"/>
                </w:rPr>
                <w:t>(ak je)</w:t>
              </w:r>
              <w:r w:rsidR="00A22C3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A22C35">
                <w:rPr>
                  <w:rFonts w:ascii="Calibri" w:eastAsia="Times New Roman" w:hAnsi="Calibri" w:cs="Calibri"/>
                  <w:sz w:val="16"/>
                  <w:szCs w:val="16"/>
                  <w:vertAlign w:val="superscript"/>
                  <w:lang w:eastAsia="sk-SK"/>
                </w:rPr>
                <w:t>5</w:t>
              </w:r>
            </w:hyperlink>
          </w:p>
        </w:tc>
        <w:tc>
          <w:tcPr>
            <w:tcW w:w="5387" w:type="dxa"/>
            <w:tcBorders>
              <w:top w:val="nil"/>
              <w:left w:val="nil"/>
              <w:bottom w:val="single" w:sz="8" w:space="0" w:color="auto"/>
              <w:right w:val="single" w:sz="8" w:space="0" w:color="auto"/>
            </w:tcBorders>
            <w:shd w:val="clear" w:color="auto" w:fill="FFFFFF" w:themeFill="background1"/>
          </w:tcPr>
          <w:p w14:paraId="3013FA89" w14:textId="3195692D" w:rsidR="00A22C35" w:rsidRDefault="00A22C35" w:rsidP="00A22C35">
            <w:pPr>
              <w:spacing w:after="0" w:line="240" w:lineRule="auto"/>
              <w:rPr>
                <w:rFonts w:ascii="Calibri" w:eastAsia="Times New Roman" w:hAnsi="Calibri" w:cs="Calibri"/>
                <w:color w:val="000000"/>
                <w:sz w:val="16"/>
                <w:szCs w:val="16"/>
                <w:lang w:eastAsia="sk-SK"/>
              </w:rPr>
            </w:pPr>
          </w:p>
        </w:tc>
        <w:tc>
          <w:tcPr>
            <w:tcW w:w="312" w:type="dxa"/>
            <w:vAlign w:val="center"/>
          </w:tcPr>
          <w:p w14:paraId="097F1EB5" w14:textId="77777777" w:rsidR="00A22C35" w:rsidRDefault="00A22C35" w:rsidP="00A22C35">
            <w:pPr>
              <w:spacing w:after="0" w:line="240" w:lineRule="auto"/>
              <w:rPr>
                <w:rFonts w:ascii="Times New Roman" w:eastAsia="Times New Roman" w:hAnsi="Times New Roman" w:cs="Times New Roman"/>
                <w:sz w:val="20"/>
                <w:szCs w:val="20"/>
                <w:lang w:eastAsia="sk-SK"/>
              </w:rPr>
            </w:pPr>
          </w:p>
        </w:tc>
      </w:tr>
      <w:tr w:rsidR="00336DF4" w14:paraId="37273550" w14:textId="77777777" w:rsidTr="00A22C35">
        <w:trPr>
          <w:trHeight w:val="494"/>
        </w:trPr>
        <w:tc>
          <w:tcPr>
            <w:tcW w:w="478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74D6DE" w14:textId="77777777" w:rsidR="00336DF4" w:rsidRDefault="005A72AF" w:rsidP="00336DF4">
            <w:pPr>
              <w:spacing w:after="0" w:line="240" w:lineRule="auto"/>
              <w:rPr>
                <w:rFonts w:ascii="Calibri" w:eastAsia="Times New Roman" w:hAnsi="Calibri" w:cs="Calibri"/>
                <w:sz w:val="16"/>
                <w:szCs w:val="16"/>
                <w:lang w:eastAsia="sk-SK"/>
              </w:rPr>
            </w:pPr>
            <w:hyperlink r:id="rId16" w:anchor="'poznamky_explanatory notes'!A1" w:history="1">
              <w:r w:rsidR="00336DF4">
                <w:rPr>
                  <w:rFonts w:ascii="Calibri" w:eastAsia="Times New Roman" w:hAnsi="Calibri" w:cs="Calibri"/>
                  <w:sz w:val="16"/>
                  <w:szCs w:val="16"/>
                  <w:lang w:eastAsia="sk-SK"/>
                </w:rPr>
                <w:t xml:space="preserve">OCA9. Hyperlink na záznam v CREPČ alebo CREUČ / Hyperlink to the record in CRPA or CRAA </w:t>
              </w:r>
              <w:r w:rsidR="00336DF4">
                <w:rPr>
                  <w:rFonts w:ascii="Calibri" w:eastAsia="Times New Roman" w:hAnsi="Calibri" w:cs="Calibri"/>
                  <w:sz w:val="16"/>
                  <w:szCs w:val="16"/>
                  <w:vertAlign w:val="superscript"/>
                  <w:lang w:eastAsia="sk-SK"/>
                </w:rPr>
                <w:t>6</w:t>
              </w:r>
            </w:hyperlink>
          </w:p>
        </w:tc>
        <w:tc>
          <w:tcPr>
            <w:tcW w:w="5387" w:type="dxa"/>
            <w:tcBorders>
              <w:top w:val="nil"/>
              <w:left w:val="nil"/>
              <w:bottom w:val="single" w:sz="8" w:space="0" w:color="auto"/>
              <w:right w:val="single" w:sz="8" w:space="0" w:color="auto"/>
            </w:tcBorders>
            <w:shd w:val="clear" w:color="auto" w:fill="auto"/>
          </w:tcPr>
          <w:p w14:paraId="2763B53A" w14:textId="79C02AC7" w:rsidR="00336DF4" w:rsidRPr="007A4E3A" w:rsidRDefault="00336DF4" w:rsidP="00336DF4">
            <w:pPr>
              <w:spacing w:after="0" w:line="240" w:lineRule="auto"/>
              <w:rPr>
                <w:rFonts w:eastAsia="Times New Roman" w:cstheme="minorHAnsi"/>
                <w:color w:val="000000"/>
                <w:sz w:val="16"/>
                <w:szCs w:val="16"/>
                <w:lang w:eastAsia="sk-SK"/>
              </w:rPr>
            </w:pPr>
          </w:p>
        </w:tc>
        <w:tc>
          <w:tcPr>
            <w:tcW w:w="312" w:type="dxa"/>
            <w:vAlign w:val="center"/>
          </w:tcPr>
          <w:p w14:paraId="372C3CD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3DF2CB6" w14:textId="77777777" w:rsidTr="000728AA">
        <w:trPr>
          <w:trHeight w:val="855"/>
        </w:trPr>
        <w:tc>
          <w:tcPr>
            <w:tcW w:w="639"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763507CA" w14:textId="77777777" w:rsidR="00336DF4" w:rsidRDefault="00336DF4" w:rsidP="00336DF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142" w:type="dxa"/>
            <w:tcBorders>
              <w:top w:val="nil"/>
              <w:left w:val="nil"/>
              <w:bottom w:val="single" w:sz="8" w:space="0" w:color="auto"/>
              <w:right w:val="single" w:sz="8" w:space="0" w:color="auto"/>
            </w:tcBorders>
            <w:shd w:val="clear" w:color="000000" w:fill="D9E1F2"/>
            <w:vAlign w:val="center"/>
          </w:tcPr>
          <w:p w14:paraId="6B78C664" w14:textId="77777777" w:rsidR="00336DF4" w:rsidRDefault="005A72AF" w:rsidP="00336DF4">
            <w:pPr>
              <w:spacing w:after="0" w:line="240" w:lineRule="auto"/>
              <w:rPr>
                <w:rFonts w:ascii="Calibri" w:eastAsia="Times New Roman" w:hAnsi="Calibri" w:cs="Calibri"/>
                <w:sz w:val="16"/>
                <w:szCs w:val="16"/>
                <w:lang w:eastAsia="sk-SK"/>
              </w:rPr>
            </w:pPr>
            <w:hyperlink r:id="rId17" w:anchor="'poznamky_explanatory notes'!A1" w:history="1">
              <w:r w:rsidR="00336DF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336DF4">
                <w:rPr>
                  <w:rFonts w:ascii="Calibri" w:eastAsia="Times New Roman" w:hAnsi="Calibri" w:cs="Calibri"/>
                  <w:sz w:val="16"/>
                  <w:szCs w:val="16"/>
                  <w:vertAlign w:val="superscript"/>
                  <w:lang w:eastAsia="sk-SK"/>
                </w:rPr>
                <w:t>7</w:t>
              </w:r>
            </w:hyperlink>
          </w:p>
        </w:tc>
        <w:tc>
          <w:tcPr>
            <w:tcW w:w="5387" w:type="dxa"/>
            <w:tcBorders>
              <w:top w:val="nil"/>
              <w:left w:val="nil"/>
              <w:bottom w:val="single" w:sz="8" w:space="0" w:color="auto"/>
              <w:right w:val="single" w:sz="8" w:space="0" w:color="auto"/>
            </w:tcBorders>
            <w:shd w:val="clear" w:color="auto" w:fill="auto"/>
          </w:tcPr>
          <w:p w14:paraId="135FEDD5" w14:textId="3619EC7B" w:rsidR="00336DF4" w:rsidRDefault="00336DF4" w:rsidP="00336DF4">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233AF7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7B412B88" w14:textId="77777777" w:rsidTr="00A22C35">
        <w:trPr>
          <w:trHeight w:val="1383"/>
        </w:trPr>
        <w:tc>
          <w:tcPr>
            <w:tcW w:w="639" w:type="dxa"/>
            <w:vMerge/>
            <w:tcBorders>
              <w:top w:val="nil"/>
              <w:left w:val="single" w:sz="8" w:space="0" w:color="auto"/>
              <w:bottom w:val="single" w:sz="8" w:space="0" w:color="auto"/>
              <w:right w:val="single" w:sz="8" w:space="0" w:color="auto"/>
            </w:tcBorders>
            <w:vAlign w:val="center"/>
          </w:tcPr>
          <w:p w14:paraId="53C34311"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04F0D43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87" w:type="dxa"/>
            <w:tcBorders>
              <w:top w:val="nil"/>
              <w:left w:val="nil"/>
              <w:bottom w:val="single" w:sz="8" w:space="0" w:color="auto"/>
              <w:right w:val="single" w:sz="8" w:space="0" w:color="auto"/>
            </w:tcBorders>
            <w:shd w:val="clear" w:color="auto" w:fill="auto"/>
          </w:tcPr>
          <w:p w14:paraId="6BC332AF" w14:textId="01851B5C" w:rsidR="009D214B" w:rsidRPr="004A5B5C" w:rsidRDefault="009D214B" w:rsidP="009D214B">
            <w:pPr>
              <w:rPr>
                <w:sz w:val="18"/>
              </w:rPr>
            </w:pPr>
            <w:r w:rsidRPr="004A5B5C">
              <w:rPr>
                <w:sz w:val="18"/>
              </w:rPr>
              <w:t xml:space="preserve">Chromý, Ľ., Knošková E., Kollár Š. A., Knoško M., </w:t>
            </w:r>
            <w:r w:rsidR="004A5B5C">
              <w:rPr>
                <w:sz w:val="18"/>
              </w:rPr>
              <w:t>N</w:t>
            </w:r>
            <w:bookmarkStart w:id="1" w:name="_GoBack"/>
            <w:bookmarkEnd w:id="1"/>
            <w:r w:rsidR="004A5B5C" w:rsidRPr="004A5B5C">
              <w:rPr>
                <w:sz w:val="18"/>
              </w:rPr>
              <w:t>ávrh, výroba a testovanie personalizovaných chirurgických navádzacích systémov</w:t>
            </w:r>
            <w:r w:rsidRPr="004A5B5C">
              <w:rPr>
                <w:sz w:val="18"/>
              </w:rPr>
              <w:t>. Zubný technik. Articulorum Technicus Dental, recenzovaná príloha odborného časopisu, Bratislava, 2023, s. 17-25</w:t>
            </w:r>
          </w:p>
          <w:p w14:paraId="260B2C09" w14:textId="7E6E1DCA" w:rsidR="00DC6E78" w:rsidRPr="004A5B5C" w:rsidRDefault="00DC6E78" w:rsidP="009D214B">
            <w:pPr>
              <w:pStyle w:val="Nadpis1"/>
              <w:spacing w:after="68" w:line="266" w:lineRule="auto"/>
              <w:ind w:left="60"/>
              <w:jc w:val="center"/>
              <w:rPr>
                <w:rFonts w:eastAsia="Times New Roman" w:cstheme="minorHAnsi"/>
                <w:sz w:val="18"/>
                <w:szCs w:val="16"/>
                <w:lang w:eastAsia="sk-SK"/>
              </w:rPr>
            </w:pPr>
          </w:p>
        </w:tc>
        <w:tc>
          <w:tcPr>
            <w:tcW w:w="312" w:type="dxa"/>
            <w:vAlign w:val="center"/>
          </w:tcPr>
          <w:p w14:paraId="15A5231F"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40DB7260" w14:textId="77777777" w:rsidTr="004A7967">
        <w:trPr>
          <w:trHeight w:val="986"/>
        </w:trPr>
        <w:tc>
          <w:tcPr>
            <w:tcW w:w="639" w:type="dxa"/>
            <w:vMerge/>
            <w:tcBorders>
              <w:top w:val="nil"/>
              <w:left w:val="single" w:sz="8" w:space="0" w:color="auto"/>
              <w:bottom w:val="single" w:sz="8" w:space="0" w:color="auto"/>
              <w:right w:val="single" w:sz="8" w:space="0" w:color="auto"/>
            </w:tcBorders>
            <w:vAlign w:val="center"/>
          </w:tcPr>
          <w:p w14:paraId="0E30075B"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000000" w:fill="D9E1F2"/>
            <w:vAlign w:val="center"/>
          </w:tcPr>
          <w:p w14:paraId="6396E6C7" w14:textId="77777777" w:rsidR="00336DF4" w:rsidRDefault="005A72AF" w:rsidP="00336DF4">
            <w:pPr>
              <w:spacing w:after="0" w:line="240" w:lineRule="auto"/>
              <w:rPr>
                <w:rFonts w:ascii="Calibri" w:eastAsia="Times New Roman" w:hAnsi="Calibri" w:cs="Calibri"/>
                <w:sz w:val="16"/>
                <w:szCs w:val="16"/>
                <w:lang w:eastAsia="sk-SK"/>
              </w:rPr>
            </w:pPr>
            <w:hyperlink r:id="rId18" w:anchor="Expl.OCA12!A1" w:history="1">
              <w:r w:rsidR="00336DF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36DF4">
                <w:rPr>
                  <w:rFonts w:ascii="Calibri" w:eastAsia="Times New Roman" w:hAnsi="Calibri" w:cs="Calibri"/>
                  <w:sz w:val="16"/>
                  <w:szCs w:val="16"/>
                  <w:lang w:eastAsia="sk-SK"/>
                </w:rPr>
                <w:br/>
              </w:r>
              <w:r w:rsidR="00336DF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387" w:type="dxa"/>
            <w:tcBorders>
              <w:top w:val="nil"/>
              <w:left w:val="nil"/>
              <w:bottom w:val="single" w:sz="8" w:space="0" w:color="auto"/>
              <w:right w:val="single" w:sz="8" w:space="0" w:color="auto"/>
            </w:tcBorders>
            <w:shd w:val="clear" w:color="auto" w:fill="auto"/>
          </w:tcPr>
          <w:p w14:paraId="0545BACA" w14:textId="53461D85" w:rsidR="00336DF4" w:rsidRPr="00561C27" w:rsidRDefault="00E90A34" w:rsidP="00C732C3">
            <w:pPr>
              <w:pStyle w:val="Textpoznmkypodiarou"/>
              <w:rPr>
                <w:sz w:val="16"/>
                <w:szCs w:val="16"/>
              </w:rPr>
            </w:pPr>
            <w:r>
              <w:t>Článok/article</w:t>
            </w:r>
          </w:p>
        </w:tc>
        <w:tc>
          <w:tcPr>
            <w:tcW w:w="312" w:type="dxa"/>
            <w:vAlign w:val="center"/>
          </w:tcPr>
          <w:p w14:paraId="5F1B9978"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0B767598" w14:textId="77777777" w:rsidTr="000728AA">
        <w:trPr>
          <w:trHeight w:val="739"/>
        </w:trPr>
        <w:tc>
          <w:tcPr>
            <w:tcW w:w="639" w:type="dxa"/>
            <w:vMerge/>
            <w:tcBorders>
              <w:top w:val="nil"/>
              <w:left w:val="single" w:sz="8" w:space="0" w:color="auto"/>
              <w:bottom w:val="single" w:sz="8" w:space="0" w:color="auto"/>
              <w:right w:val="single" w:sz="8" w:space="0" w:color="auto"/>
            </w:tcBorders>
            <w:vAlign w:val="center"/>
          </w:tcPr>
          <w:p w14:paraId="3DBFA84A"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CA7E96F"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87" w:type="dxa"/>
            <w:tcBorders>
              <w:top w:val="nil"/>
              <w:left w:val="nil"/>
              <w:bottom w:val="single" w:sz="8" w:space="0" w:color="auto"/>
              <w:right w:val="single" w:sz="8" w:space="0" w:color="auto"/>
            </w:tcBorders>
            <w:shd w:val="clear" w:color="auto" w:fill="auto"/>
          </w:tcPr>
          <w:p w14:paraId="50B33D43" w14:textId="335150D4" w:rsidR="00336DF4" w:rsidRDefault="00336DF4" w:rsidP="00336DF4">
            <w:pPr>
              <w:spacing w:after="0" w:line="240" w:lineRule="auto"/>
              <w:rPr>
                <w:lang w:val="en-US" w:eastAsia="sk-SK"/>
              </w:rPr>
            </w:pPr>
          </w:p>
        </w:tc>
        <w:tc>
          <w:tcPr>
            <w:tcW w:w="312" w:type="dxa"/>
            <w:vAlign w:val="center"/>
          </w:tcPr>
          <w:p w14:paraId="07420996"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24C551A2" w14:textId="77777777" w:rsidTr="00A22C35">
        <w:trPr>
          <w:trHeight w:val="765"/>
        </w:trPr>
        <w:tc>
          <w:tcPr>
            <w:tcW w:w="639" w:type="dxa"/>
            <w:vMerge/>
            <w:tcBorders>
              <w:top w:val="nil"/>
              <w:left w:val="single" w:sz="8" w:space="0" w:color="auto"/>
              <w:bottom w:val="single" w:sz="8" w:space="0" w:color="auto"/>
              <w:right w:val="single" w:sz="8" w:space="0" w:color="auto"/>
            </w:tcBorders>
            <w:vAlign w:val="center"/>
          </w:tcPr>
          <w:p w14:paraId="5A8A013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single" w:sz="8" w:space="0" w:color="auto"/>
            </w:tcBorders>
            <w:shd w:val="clear" w:color="FBE5D6" w:fill="DAE3F3"/>
            <w:vAlign w:val="center"/>
          </w:tcPr>
          <w:p w14:paraId="7B5E63C3" w14:textId="77777777" w:rsidR="00336DF4" w:rsidRDefault="00336DF4" w:rsidP="00336DF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387" w:type="dxa"/>
            <w:tcBorders>
              <w:top w:val="nil"/>
              <w:left w:val="nil"/>
              <w:bottom w:val="single" w:sz="8" w:space="0" w:color="auto"/>
              <w:right w:val="single" w:sz="8" w:space="0" w:color="auto"/>
            </w:tcBorders>
            <w:shd w:val="clear" w:color="auto" w:fill="auto"/>
          </w:tcPr>
          <w:p w14:paraId="27476528" w14:textId="0807AB54" w:rsidR="00336DF4" w:rsidRPr="000728AA" w:rsidRDefault="00CF2CF7" w:rsidP="00D0018F">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Podiel autora Chromý Ľuboš</w:t>
            </w:r>
            <w:r w:rsidR="00336DF4">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C732C3">
              <w:rPr>
                <w:rFonts w:asciiTheme="minorHAnsi" w:hAnsiTheme="minorHAnsi" w:cstheme="minorHAnsi"/>
                <w:sz w:val="16"/>
                <w:szCs w:val="16"/>
              </w:rPr>
              <w:t>20</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 </w:t>
            </w:r>
            <w:r w:rsidR="00336DF4">
              <w:rPr>
                <w:rFonts w:asciiTheme="minorHAnsi" w:hAnsiTheme="minorHAnsi"/>
                <w:color w:val="202124"/>
                <w:sz w:val="16"/>
                <w:szCs w:val="16"/>
                <w:shd w:val="clear" w:color="auto" w:fill="F8F9FA"/>
                <w:lang w:val="en-US"/>
              </w:rPr>
              <w:t>Author's contribution</w:t>
            </w:r>
            <w:r w:rsidR="00336DF4">
              <w:rPr>
                <w:rFonts w:asciiTheme="minorHAnsi" w:hAnsiTheme="minorHAnsi"/>
                <w:color w:val="202124"/>
                <w:sz w:val="16"/>
                <w:szCs w:val="16"/>
                <w:shd w:val="clear" w:color="auto" w:fill="F8F9FA"/>
              </w:rPr>
              <w:t xml:space="preserve"> </w:t>
            </w:r>
            <w:r>
              <w:rPr>
                <w:rFonts w:ascii="Calibri" w:hAnsi="Calibri" w:cs="Calibri"/>
                <w:color w:val="000000"/>
                <w:sz w:val="16"/>
                <w:szCs w:val="16"/>
                <w:lang w:val="en-US"/>
              </w:rPr>
              <w:t>Chromý Ľuboš</w:t>
            </w:r>
            <w:r w:rsidR="00D0018F">
              <w:rPr>
                <w:rFonts w:ascii="Calibri" w:hAnsi="Calibri" w:cs="Calibri"/>
                <w:color w:val="000000"/>
                <w:sz w:val="16"/>
                <w:szCs w:val="16"/>
                <w:lang w:val="en-US"/>
              </w:rPr>
              <w:t xml:space="preserve"> </w:t>
            </w:r>
            <w:r w:rsidR="00336DF4" w:rsidRPr="0098012E">
              <w:rPr>
                <w:rFonts w:asciiTheme="minorHAnsi" w:hAnsiTheme="minorHAnsi" w:cstheme="minorHAnsi"/>
                <w:sz w:val="16"/>
                <w:szCs w:val="16"/>
              </w:rPr>
              <w:t>(</w:t>
            </w:r>
            <w:r w:rsidR="00C732C3">
              <w:rPr>
                <w:rFonts w:asciiTheme="minorHAnsi" w:hAnsiTheme="minorHAnsi" w:cstheme="minorHAnsi"/>
                <w:sz w:val="16"/>
                <w:szCs w:val="16"/>
              </w:rPr>
              <w:t>20</w:t>
            </w:r>
            <w:r w:rsidR="00336DF4" w:rsidRPr="0098012E">
              <w:rPr>
                <w:rFonts w:asciiTheme="minorHAnsi" w:hAnsiTheme="minorHAnsi" w:cstheme="minorHAnsi"/>
                <w:sz w:val="16"/>
                <w:szCs w:val="16"/>
              </w:rPr>
              <w:t>%)</w:t>
            </w:r>
            <w:r w:rsidR="00336DF4" w:rsidRPr="0098012E">
              <w:rPr>
                <w:rFonts w:asciiTheme="minorHAnsi" w:hAnsiTheme="minorHAnsi" w:cstheme="minorHAnsi"/>
                <w:b/>
                <w:bCs/>
                <w:sz w:val="16"/>
                <w:szCs w:val="16"/>
              </w:rPr>
              <w:t xml:space="preserve"> </w:t>
            </w:r>
            <w:r w:rsidR="00336DF4">
              <w:rPr>
                <w:rFonts w:ascii="Calibri" w:hAnsi="Calibri" w:cs="Calibri"/>
                <w:color w:val="000000"/>
                <w:sz w:val="16"/>
                <w:szCs w:val="16"/>
                <w:lang w:val="en-US"/>
              </w:rPr>
              <w:t xml:space="preserve"> </w:t>
            </w:r>
          </w:p>
        </w:tc>
        <w:tc>
          <w:tcPr>
            <w:tcW w:w="312" w:type="dxa"/>
            <w:vAlign w:val="center"/>
          </w:tcPr>
          <w:p w14:paraId="79008A44"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336DF4" w14:paraId="5C20E741" w14:textId="77777777" w:rsidTr="00A64E77">
        <w:trPr>
          <w:trHeight w:val="1965"/>
        </w:trPr>
        <w:tc>
          <w:tcPr>
            <w:tcW w:w="639" w:type="dxa"/>
            <w:vMerge/>
            <w:tcBorders>
              <w:top w:val="nil"/>
              <w:left w:val="single" w:sz="8" w:space="0" w:color="auto"/>
              <w:bottom w:val="single" w:sz="8" w:space="0" w:color="auto"/>
              <w:right w:val="single" w:sz="8" w:space="0" w:color="auto"/>
            </w:tcBorders>
            <w:vAlign w:val="center"/>
          </w:tcPr>
          <w:p w14:paraId="40D9824D" w14:textId="77777777" w:rsidR="00336DF4" w:rsidRDefault="00336DF4" w:rsidP="00336DF4">
            <w:pPr>
              <w:spacing w:after="0" w:line="240" w:lineRule="auto"/>
              <w:rPr>
                <w:rFonts w:ascii="Calibri" w:eastAsia="Times New Roman" w:hAnsi="Calibri" w:cs="Calibri"/>
                <w:color w:val="000000"/>
                <w:sz w:val="16"/>
                <w:szCs w:val="16"/>
                <w:lang w:eastAsia="sk-SK"/>
              </w:rPr>
            </w:pPr>
          </w:p>
        </w:tc>
        <w:tc>
          <w:tcPr>
            <w:tcW w:w="4142" w:type="dxa"/>
            <w:tcBorders>
              <w:top w:val="nil"/>
              <w:left w:val="nil"/>
              <w:bottom w:val="single" w:sz="8" w:space="0" w:color="auto"/>
              <w:right w:val="nil"/>
            </w:tcBorders>
            <w:shd w:val="clear" w:color="000000" w:fill="D9E1F2"/>
            <w:vAlign w:val="center"/>
          </w:tcPr>
          <w:p w14:paraId="7368A4A1" w14:textId="77777777" w:rsidR="00336DF4" w:rsidRDefault="005A72AF" w:rsidP="00336DF4">
            <w:pPr>
              <w:spacing w:after="0" w:line="240" w:lineRule="auto"/>
              <w:rPr>
                <w:rFonts w:ascii="Calibri" w:eastAsia="Times New Roman" w:hAnsi="Calibri" w:cs="Calibri"/>
                <w:sz w:val="16"/>
                <w:szCs w:val="16"/>
                <w:lang w:eastAsia="sk-SK"/>
              </w:rPr>
            </w:pPr>
            <w:hyperlink r:id="rId19" w:anchor="'poznamky_explanatory notes'!A1" w:history="1">
              <w:r w:rsidR="00336DF4">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36DF4">
                <w:rPr>
                  <w:rFonts w:ascii="Calibri" w:eastAsia="Times New Roman" w:hAnsi="Calibri" w:cs="Calibri"/>
                  <w:sz w:val="16"/>
                  <w:szCs w:val="16"/>
                  <w:vertAlign w:val="superscript"/>
                  <w:lang w:eastAsia="sk-SK"/>
                </w:rPr>
                <w:t>8</w:t>
              </w:r>
              <w:r w:rsidR="00336DF4">
                <w:rPr>
                  <w:rFonts w:ascii="Calibri" w:eastAsia="Times New Roman" w:hAnsi="Calibri" w:cs="Calibri"/>
                  <w:sz w:val="16"/>
                  <w:szCs w:val="16"/>
                  <w:lang w:eastAsia="sk-SK"/>
                </w:rPr>
                <w:br w:type="page"/>
              </w:r>
              <w:r w:rsidR="00336DF4">
                <w:rPr>
                  <w:rFonts w:ascii="Calibri" w:eastAsia="Times New Roman" w:hAnsi="Calibri" w:cs="Calibri"/>
                  <w:i/>
                  <w:iCs/>
                  <w:color w:val="808080"/>
                  <w:sz w:val="16"/>
                  <w:szCs w:val="16"/>
                  <w:lang w:eastAsia="sk-SK"/>
                </w:rPr>
                <w:t>Rozsah do 200 slov v slovenskom jazyku / Range up to 200 words in Slovak</w:t>
              </w:r>
              <w:r w:rsidR="00336DF4">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387" w:type="dxa"/>
            <w:tcBorders>
              <w:top w:val="nil"/>
              <w:left w:val="single" w:sz="8" w:space="0" w:color="auto"/>
              <w:bottom w:val="single" w:sz="8" w:space="0" w:color="auto"/>
              <w:right w:val="single" w:sz="8" w:space="0" w:color="auto"/>
            </w:tcBorders>
            <w:shd w:val="clear" w:color="auto" w:fill="auto"/>
          </w:tcPr>
          <w:p w14:paraId="2EB0264D" w14:textId="77777777" w:rsidR="00CF2CF7" w:rsidRDefault="009D214B" w:rsidP="00E90A34">
            <w:pPr>
              <w:spacing w:after="69"/>
              <w:ind w:left="53"/>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Podiel autora je v spracovaní jednotlivých častí článku v rozsahu 2 strany</w:t>
            </w:r>
            <w:r>
              <w:rPr>
                <w:rFonts w:ascii="Calibri" w:eastAsia="Times New Roman" w:hAnsi="Calibri" w:cs="Calibri"/>
                <w:color w:val="000000"/>
                <w:sz w:val="16"/>
                <w:szCs w:val="16"/>
                <w:lang w:val="en-US" w:eastAsia="sk-SK"/>
              </w:rPr>
              <w:t xml:space="preserve"> t.j. 20</w:t>
            </w:r>
            <w:r>
              <w:rPr>
                <w:rFonts w:ascii="Calibri" w:eastAsia="Times New Roman" w:hAnsi="Calibri" w:cs="Calibri"/>
                <w:color w:val="000000"/>
                <w:sz w:val="16"/>
                <w:szCs w:val="16"/>
                <w:lang w:val="en-US" w:eastAsia="sk-SK"/>
              </w:rPr>
              <w:t>%</w:t>
            </w:r>
            <w:r>
              <w:rPr>
                <w:rFonts w:ascii="Calibri" w:eastAsia="Times New Roman" w:hAnsi="Calibri" w:cs="Calibri"/>
                <w:color w:val="000000"/>
                <w:sz w:val="16"/>
                <w:szCs w:val="16"/>
                <w:lang w:val="en-US" w:eastAsia="sk-SK"/>
              </w:rPr>
              <w:t xml:space="preserve">. </w:t>
            </w:r>
            <w:r w:rsidRPr="009D214B">
              <w:rPr>
                <w:rFonts w:ascii="Calibri" w:eastAsia="Times New Roman" w:hAnsi="Calibri" w:cs="Calibri"/>
                <w:color w:val="000000"/>
                <w:sz w:val="16"/>
                <w:szCs w:val="16"/>
                <w:lang w:val="en-US" w:eastAsia="sk-SK"/>
              </w:rPr>
              <w:t>Štúdia opisuje získavanie a následné spracovanie CBCT dát a intraorálnych skenov s cieľom navrhnúť personalizovaný dentálny chirurgický navádzač s prihliadnutím na anatomické štruktúry v ústnej dutine.</w:t>
            </w:r>
          </w:p>
          <w:p w14:paraId="305B3363" w14:textId="77777777" w:rsidR="009D214B" w:rsidRDefault="009D214B" w:rsidP="00E90A34">
            <w:pPr>
              <w:spacing w:after="69"/>
              <w:ind w:left="53"/>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w:t>
            </w:r>
          </w:p>
          <w:p w14:paraId="511632FC" w14:textId="39BB3896" w:rsidR="009D214B" w:rsidRPr="00E90A34" w:rsidRDefault="009D214B" w:rsidP="00E90A34">
            <w:pPr>
              <w:spacing w:after="69"/>
              <w:ind w:left="53"/>
              <w:rPr>
                <w:rFonts w:ascii="Calibri" w:eastAsia="Times New Roman" w:hAnsi="Calibri" w:cs="Calibri"/>
                <w:color w:val="000000"/>
                <w:sz w:val="16"/>
                <w:szCs w:val="16"/>
                <w:lang w:val="en-US" w:eastAsia="sk-SK"/>
              </w:rPr>
            </w:pPr>
            <w:r w:rsidRPr="009D214B">
              <w:rPr>
                <w:rFonts w:ascii="Calibri" w:eastAsia="Times New Roman" w:hAnsi="Calibri" w:cs="Calibri"/>
                <w:color w:val="000000"/>
                <w:sz w:val="16"/>
                <w:szCs w:val="16"/>
                <w:lang w:val="en-US" w:eastAsia="sk-SK"/>
              </w:rPr>
              <w:t xml:space="preserve">The author's share in the processing of individual parts of the article is 2 pages, i.e. 20%. The study describes the acquisition and subsequent processing of </w:t>
            </w:r>
            <w:r w:rsidRPr="009D214B">
              <w:rPr>
                <w:rFonts w:ascii="Calibri" w:eastAsia="Times New Roman" w:hAnsi="Calibri" w:cs="Calibri"/>
                <w:color w:val="000000"/>
                <w:sz w:val="16"/>
                <w:szCs w:val="16"/>
                <w:lang w:val="en-US" w:eastAsia="sk-SK"/>
              </w:rPr>
              <w:lastRenderedPageBreak/>
              <w:t>CBCT data and intraoral scans in order to design a personalized dental surgical guide taking into account the anatomical structures in the oral cavity.</w:t>
            </w:r>
          </w:p>
        </w:tc>
        <w:tc>
          <w:tcPr>
            <w:tcW w:w="312" w:type="dxa"/>
            <w:vAlign w:val="center"/>
          </w:tcPr>
          <w:p w14:paraId="5BAECDFA" w14:textId="77777777" w:rsidR="00336DF4" w:rsidRDefault="00336DF4" w:rsidP="00336DF4">
            <w:pPr>
              <w:spacing w:after="0" w:line="240" w:lineRule="auto"/>
              <w:rPr>
                <w:rFonts w:ascii="Times New Roman" w:eastAsia="Times New Roman" w:hAnsi="Times New Roman" w:cs="Times New Roman"/>
                <w:sz w:val="20"/>
                <w:szCs w:val="20"/>
                <w:lang w:eastAsia="sk-SK"/>
              </w:rPr>
            </w:pPr>
          </w:p>
        </w:tc>
      </w:tr>
      <w:tr w:rsidR="00E90A34" w14:paraId="6B75FEA7" w14:textId="77777777" w:rsidTr="00A22C35">
        <w:trPr>
          <w:trHeight w:val="915"/>
        </w:trPr>
        <w:tc>
          <w:tcPr>
            <w:tcW w:w="4781" w:type="dxa"/>
            <w:gridSpan w:val="2"/>
            <w:tcBorders>
              <w:top w:val="single" w:sz="8" w:space="0" w:color="auto"/>
              <w:left w:val="single" w:sz="8" w:space="0" w:color="auto"/>
              <w:bottom w:val="single" w:sz="8" w:space="0" w:color="auto"/>
              <w:right w:val="nil"/>
            </w:tcBorders>
            <w:shd w:val="clear" w:color="000000" w:fill="D9E1F2"/>
            <w:vAlign w:val="center"/>
          </w:tcPr>
          <w:p w14:paraId="755496FB" w14:textId="77777777" w:rsidR="00E90A34" w:rsidRDefault="00E90A34" w:rsidP="00E90A34">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387" w:type="dxa"/>
            <w:tcBorders>
              <w:top w:val="nil"/>
              <w:left w:val="single" w:sz="8" w:space="0" w:color="auto"/>
              <w:bottom w:val="single" w:sz="8" w:space="0" w:color="auto"/>
              <w:right w:val="single" w:sz="8" w:space="0" w:color="auto"/>
            </w:tcBorders>
            <w:shd w:val="clear" w:color="auto" w:fill="auto"/>
          </w:tcPr>
          <w:p w14:paraId="0FF3B86B" w14:textId="77777777" w:rsidR="00E90A34" w:rsidRPr="00E90A34" w:rsidRDefault="00E90A34" w:rsidP="00E90A34">
            <w:pPr>
              <w:spacing w:after="69"/>
              <w:ind w:left="53"/>
              <w:rPr>
                <w:sz w:val="16"/>
              </w:rPr>
            </w:pPr>
            <w:r w:rsidRPr="00E90A34">
              <w:rPr>
                <w:sz w:val="16"/>
              </w:rPr>
              <w:t>The present paper deals with the design of a CAD model of a dental surgical guide, its subsequent fabrication and the evaluation of the accuracy of the fabrication in order to design the most efficient way of placing dental implants in the oral cavity.  The study describes the acquisition and subsequent processing of CBCT data and intraoral scans in order to design a personalized dental surgical guide taking into account the anatomical structures in the oral cavity. The data of the designed personalized surgical guidance systems are then used to fabricate surgical guidance systems using additive and subtraction methods.</w:t>
            </w:r>
          </w:p>
          <w:p w14:paraId="7967F3FE" w14:textId="7BB72440" w:rsidR="00E90A34" w:rsidRPr="00CF2CF7" w:rsidRDefault="00E90A34" w:rsidP="00E90A34">
            <w:pPr>
              <w:pStyle w:val="PredformtovanHTML"/>
              <w:jc w:val="both"/>
              <w:rPr>
                <w:rFonts w:asciiTheme="minorHAnsi" w:hAnsiTheme="minorHAnsi" w:cstheme="minorHAnsi"/>
                <w:sz w:val="16"/>
                <w:szCs w:val="16"/>
              </w:rPr>
            </w:pPr>
          </w:p>
        </w:tc>
        <w:tc>
          <w:tcPr>
            <w:tcW w:w="312" w:type="dxa"/>
            <w:vAlign w:val="center"/>
          </w:tcPr>
          <w:p w14:paraId="24083F6D"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6BFC51C6" w14:textId="77777777" w:rsidTr="00A22C35">
        <w:trPr>
          <w:trHeight w:val="81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28B74681" w14:textId="77777777" w:rsidR="00E90A34" w:rsidRPr="00F12DCA" w:rsidRDefault="00E90A34" w:rsidP="00E90A34">
            <w:pPr>
              <w:spacing w:after="0" w:line="240" w:lineRule="auto"/>
              <w:rPr>
                <w:rFonts w:ascii="Calibri" w:eastAsia="Times New Roman" w:hAnsi="Calibri" w:cs="Calibri"/>
                <w:sz w:val="16"/>
                <w:szCs w:val="16"/>
                <w:lang w:eastAsia="sk-SK"/>
              </w:rPr>
            </w:pPr>
            <w:r w:rsidRPr="00F12DCA">
              <w:rPr>
                <w:rFonts w:ascii="Calibri" w:eastAsia="Times New Roman" w:hAnsi="Calibri" w:cs="Calibri"/>
                <w:sz w:val="16"/>
                <w:szCs w:val="16"/>
                <w:lang w:eastAsia="sk-SK"/>
              </w:rPr>
              <w:t xml:space="preserve">OCA17. Zoznam najviac 5 najvýznamnejších ohlasov na výstup  / List of maximum 5 most significant citations corresponding to the output </w:t>
            </w:r>
            <w:r w:rsidRPr="00F12DCA">
              <w:rPr>
                <w:rFonts w:ascii="Calibri" w:eastAsia="Times New Roman" w:hAnsi="Calibri" w:cs="Calibri"/>
                <w:sz w:val="16"/>
                <w:szCs w:val="16"/>
                <w:lang w:eastAsia="sk-SK"/>
              </w:rPr>
              <w:br/>
            </w:r>
            <w:r w:rsidRPr="00F12DCA">
              <w:rPr>
                <w:rFonts w:ascii="Calibri" w:eastAsia="Times New Roman" w:hAnsi="Calibri" w:cs="Calibri"/>
                <w:i/>
                <w:iCs/>
                <w:sz w:val="16"/>
                <w:szCs w:val="16"/>
                <w:lang w:eastAsia="sk-SK"/>
              </w:rPr>
              <w:t>Rozsah do 200 slov / Range up to 200 words</w:t>
            </w:r>
          </w:p>
        </w:tc>
        <w:tc>
          <w:tcPr>
            <w:tcW w:w="5387" w:type="dxa"/>
            <w:tcBorders>
              <w:top w:val="nil"/>
              <w:left w:val="single" w:sz="8" w:space="0" w:color="auto"/>
              <w:bottom w:val="single" w:sz="8" w:space="0" w:color="auto"/>
              <w:right w:val="single" w:sz="8" w:space="0" w:color="auto"/>
            </w:tcBorders>
            <w:shd w:val="clear" w:color="auto" w:fill="auto"/>
          </w:tcPr>
          <w:p w14:paraId="41F9C01B" w14:textId="401C56C8" w:rsidR="00E90A34" w:rsidRDefault="00E90A34" w:rsidP="00E90A34">
            <w:pPr>
              <w:spacing w:after="0"/>
              <w:rPr>
                <w:rFonts w:cstheme="minorHAnsi"/>
                <w:sz w:val="16"/>
                <w:szCs w:val="16"/>
              </w:rPr>
            </w:pPr>
            <w:r>
              <w:rPr>
                <w:rFonts w:cstheme="minorHAnsi"/>
                <w:sz w:val="16"/>
                <w:szCs w:val="16"/>
              </w:rPr>
              <w:t xml:space="preserve">   </w:t>
            </w:r>
          </w:p>
          <w:p w14:paraId="6AF272B4" w14:textId="64D9466A" w:rsidR="00E90A34" w:rsidRPr="00F12DCA" w:rsidRDefault="00E90A34" w:rsidP="00E90A34">
            <w:pPr>
              <w:spacing w:after="0"/>
              <w:rPr>
                <w:rFonts w:eastAsia="SimSun" w:cstheme="minorHAnsi"/>
                <w:sz w:val="16"/>
                <w:szCs w:val="16"/>
                <w:shd w:val="clear" w:color="auto" w:fill="FFFFFF"/>
                <w:lang w:eastAsia="sk-SK"/>
              </w:rPr>
            </w:pPr>
            <w:r>
              <w:rPr>
                <w:rFonts w:cstheme="minorHAnsi"/>
                <w:sz w:val="16"/>
                <w:szCs w:val="16"/>
              </w:rPr>
              <w:t xml:space="preserve">                                                                                                                       </w:t>
            </w:r>
          </w:p>
        </w:tc>
        <w:tc>
          <w:tcPr>
            <w:tcW w:w="312" w:type="dxa"/>
            <w:vAlign w:val="center"/>
          </w:tcPr>
          <w:p w14:paraId="7227628B"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44E2B17F" w14:textId="77777777" w:rsidTr="00A22C35">
        <w:trPr>
          <w:trHeight w:val="117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9DA0CB2" w14:textId="77777777" w:rsidR="00E90A34" w:rsidRDefault="00E90A34" w:rsidP="00E90A3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076F41B5" w14:textId="77777777" w:rsidR="00E90A34" w:rsidRDefault="00E90A34" w:rsidP="00E90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sidRPr="0086653B">
              <w:rPr>
                <w:rFonts w:cstheme="minorHAnsi"/>
                <w:color w:val="000000"/>
                <w:sz w:val="16"/>
                <w:szCs w:val="16"/>
                <w:lang w:val="en-US"/>
              </w:rPr>
              <w:t xml:space="preserve"> </w:t>
            </w:r>
            <w:r w:rsidR="009D214B" w:rsidRPr="009D214B">
              <w:rPr>
                <w:rFonts w:cstheme="minorHAnsi"/>
                <w:color w:val="000000"/>
                <w:sz w:val="16"/>
                <w:szCs w:val="16"/>
                <w:lang w:val="en-US"/>
              </w:rPr>
              <w:t>Tento článok sa zaoberá návrhom CAD modelu zubného chirurgického vodidla, jeho následnou výrobou a vyhodnotením presnosti výroby s cieľom navrhnúť čo najefektívnejší spôsob umiestnenia zubných implantátov v ústnej dutine.</w:t>
            </w:r>
          </w:p>
          <w:p w14:paraId="3C9A3DA8" w14:textId="77777777" w:rsidR="009D214B" w:rsidRDefault="009D214B" w:rsidP="00E90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Pr>
                <w:rFonts w:cstheme="minorHAnsi"/>
                <w:color w:val="000000"/>
                <w:sz w:val="16"/>
                <w:szCs w:val="16"/>
                <w:lang w:val="en-US"/>
              </w:rPr>
              <w:t>/</w:t>
            </w:r>
          </w:p>
          <w:p w14:paraId="4D25D491" w14:textId="4E41F22F" w:rsidR="009D214B" w:rsidRPr="00F359F4" w:rsidRDefault="009D214B" w:rsidP="00E90A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color w:val="000000"/>
                <w:sz w:val="16"/>
                <w:szCs w:val="16"/>
                <w:lang w:val="en-US"/>
              </w:rPr>
            </w:pPr>
            <w:r w:rsidRPr="009D214B">
              <w:rPr>
                <w:rFonts w:cstheme="minorHAnsi"/>
                <w:color w:val="000000"/>
                <w:sz w:val="16"/>
                <w:szCs w:val="16"/>
                <w:lang w:val="en-US"/>
              </w:rPr>
              <w:t>This article deals with the design of a CAD model of a dental surgical guide, its subsequent fabrication and the evaluation of the fabrication accuracy in order to design the most efficient way of placing dental implants in the oral cavity.</w:t>
            </w:r>
          </w:p>
        </w:tc>
        <w:tc>
          <w:tcPr>
            <w:tcW w:w="312" w:type="dxa"/>
            <w:vAlign w:val="center"/>
          </w:tcPr>
          <w:p w14:paraId="3F589897"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r w:rsidR="00E90A34" w14:paraId="08805A1E" w14:textId="77777777" w:rsidTr="00A22C35">
        <w:trPr>
          <w:trHeight w:val="1290"/>
        </w:trPr>
        <w:tc>
          <w:tcPr>
            <w:tcW w:w="4781" w:type="dxa"/>
            <w:gridSpan w:val="2"/>
            <w:tcBorders>
              <w:top w:val="single" w:sz="8" w:space="0" w:color="auto"/>
              <w:left w:val="single" w:sz="8" w:space="0" w:color="auto"/>
              <w:bottom w:val="single" w:sz="8" w:space="0" w:color="auto"/>
              <w:right w:val="nil"/>
            </w:tcBorders>
            <w:shd w:val="clear" w:color="FBE5D6" w:fill="DAE3F3"/>
            <w:vAlign w:val="center"/>
          </w:tcPr>
          <w:p w14:paraId="47C02A68" w14:textId="6A499F79" w:rsidR="00E90A34" w:rsidRDefault="00E90A34" w:rsidP="00E90A3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87" w:type="dxa"/>
            <w:tcBorders>
              <w:top w:val="nil"/>
              <w:left w:val="single" w:sz="8" w:space="0" w:color="auto"/>
              <w:bottom w:val="single" w:sz="8" w:space="0" w:color="auto"/>
              <w:right w:val="single" w:sz="8" w:space="0" w:color="auto"/>
            </w:tcBorders>
            <w:shd w:val="clear" w:color="auto" w:fill="auto"/>
          </w:tcPr>
          <w:p w14:paraId="086771B6" w14:textId="77777777" w:rsidR="00E90A34" w:rsidRDefault="009D214B" w:rsidP="00E90A34">
            <w:pPr>
              <w:autoSpaceDE w:val="0"/>
              <w:spacing w:after="0" w:line="240" w:lineRule="auto"/>
              <w:rPr>
                <w:rFonts w:eastAsia="SimSun" w:cs="Times New Roman"/>
                <w:sz w:val="16"/>
                <w:szCs w:val="16"/>
                <w:lang w:eastAsia="sk-SK"/>
              </w:rPr>
            </w:pPr>
            <w:r>
              <w:rPr>
                <w:rFonts w:eastAsia="SimSun" w:cs="Times New Roman"/>
                <w:sz w:val="16"/>
                <w:szCs w:val="16"/>
                <w:lang w:eastAsia="sk-SK"/>
              </w:rPr>
              <w:t>Vo výskumnej časti sa nachádza metodika pracovných postupov, s ktorými autori pracovali, vrátane získavania informácií a údajov. Výsledky práce empirickej časti sú interpretované grafickou formou</w:t>
            </w:r>
            <w:r>
              <w:rPr>
                <w:rFonts w:eastAsia="SimSun" w:cs="Times New Roman"/>
                <w:sz w:val="16"/>
                <w:szCs w:val="16"/>
                <w:lang w:eastAsia="sk-SK"/>
              </w:rPr>
              <w:t>. Č</w:t>
            </w:r>
            <w:r>
              <w:rPr>
                <w:rFonts w:eastAsia="SimSun" w:cs="Times New Roman"/>
                <w:sz w:val="16"/>
                <w:szCs w:val="16"/>
                <w:lang w:eastAsia="sk-SK"/>
              </w:rPr>
              <w:t>lánok otvára priestor na diskusiu</w:t>
            </w:r>
            <w:r>
              <w:rPr>
                <w:rFonts w:eastAsia="SimSun" w:cs="Times New Roman"/>
                <w:sz w:val="16"/>
                <w:szCs w:val="16"/>
                <w:lang w:eastAsia="sk-SK"/>
              </w:rPr>
              <w:t>.</w:t>
            </w:r>
          </w:p>
          <w:p w14:paraId="2034AC5A" w14:textId="77777777" w:rsidR="009D214B" w:rsidRDefault="009D214B" w:rsidP="00E90A34">
            <w:pPr>
              <w:autoSpaceDE w:val="0"/>
              <w:spacing w:after="0" w:line="240" w:lineRule="auto"/>
              <w:rPr>
                <w:rFonts w:eastAsia="SimSun" w:cs="Times New Roman"/>
                <w:sz w:val="16"/>
                <w:szCs w:val="16"/>
                <w:lang w:eastAsia="sk-SK"/>
              </w:rPr>
            </w:pPr>
            <w:r>
              <w:rPr>
                <w:rFonts w:eastAsia="SimSun" w:cs="Times New Roman"/>
                <w:sz w:val="16"/>
                <w:szCs w:val="16"/>
                <w:lang w:eastAsia="sk-SK"/>
              </w:rPr>
              <w:t>/</w:t>
            </w:r>
          </w:p>
          <w:p w14:paraId="3227A662" w14:textId="5ACB1A97" w:rsidR="009D214B" w:rsidRPr="00CC495A" w:rsidRDefault="009D214B" w:rsidP="00E90A34">
            <w:pPr>
              <w:autoSpaceDE w:val="0"/>
              <w:spacing w:after="0" w:line="240" w:lineRule="auto"/>
              <w:rPr>
                <w:rFonts w:ascii="Calibri" w:hAnsi="Calibri" w:cs="Calibri"/>
                <w:color w:val="000000"/>
                <w:sz w:val="16"/>
                <w:szCs w:val="16"/>
                <w:lang w:val="en-US"/>
              </w:rPr>
            </w:pPr>
            <w:r w:rsidRPr="009D214B">
              <w:rPr>
                <w:rFonts w:ascii="Calibri" w:hAnsi="Calibri" w:cs="Calibri"/>
                <w:color w:val="000000"/>
                <w:sz w:val="16"/>
                <w:szCs w:val="16"/>
                <w:lang w:val="en-US"/>
              </w:rPr>
              <w:t>The research section provides a methodology of the workflows the authors worked with, including information and data collection. The results of the work of the empirical part are interpreted in graphical form. The article opens the space for discussion.</w:t>
            </w:r>
          </w:p>
        </w:tc>
        <w:tc>
          <w:tcPr>
            <w:tcW w:w="312" w:type="dxa"/>
            <w:vAlign w:val="center"/>
          </w:tcPr>
          <w:p w14:paraId="3626C5D5" w14:textId="77777777" w:rsidR="00E90A34" w:rsidRDefault="00E90A34" w:rsidP="00E90A34">
            <w:pPr>
              <w:spacing w:after="0" w:line="240" w:lineRule="auto"/>
              <w:rPr>
                <w:rFonts w:ascii="Times New Roman" w:eastAsia="Times New Roman" w:hAnsi="Times New Roman" w:cs="Times New Roman"/>
                <w:sz w:val="20"/>
                <w:szCs w:val="20"/>
                <w:lang w:eastAsia="sk-SK"/>
              </w:rPr>
            </w:pPr>
          </w:p>
        </w:tc>
      </w:tr>
    </w:tbl>
    <w:p w14:paraId="3F0DED4B" w14:textId="2E8347AA" w:rsidR="00AE6AF5" w:rsidRDefault="00AE6AF5"/>
    <w:sectPr w:rsidR="00AE6AF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64F7C" w14:textId="77777777" w:rsidR="005A72AF" w:rsidRDefault="005A72AF">
      <w:pPr>
        <w:spacing w:line="240" w:lineRule="auto"/>
      </w:pPr>
      <w:r>
        <w:separator/>
      </w:r>
    </w:p>
  </w:endnote>
  <w:endnote w:type="continuationSeparator" w:id="0">
    <w:p w14:paraId="589A1CA6" w14:textId="77777777" w:rsidR="005A72AF" w:rsidRDefault="005A72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00000000" w:usb1="500078FF" w:usb2="00000021" w:usb3="00000000" w:csb0="600001BF" w:csb1="DFF7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1AB33" w14:textId="77777777" w:rsidR="005A72AF" w:rsidRDefault="005A72AF">
      <w:pPr>
        <w:spacing w:after="0"/>
      </w:pPr>
      <w:r>
        <w:separator/>
      </w:r>
    </w:p>
  </w:footnote>
  <w:footnote w:type="continuationSeparator" w:id="0">
    <w:p w14:paraId="7FE32F32" w14:textId="77777777" w:rsidR="005A72AF" w:rsidRDefault="005A72A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06015"/>
    <w:rsid w:val="000728AA"/>
    <w:rsid w:val="000C22BD"/>
    <w:rsid w:val="000E03E5"/>
    <w:rsid w:val="00100018"/>
    <w:rsid w:val="00176AE8"/>
    <w:rsid w:val="00190A9C"/>
    <w:rsid w:val="00196782"/>
    <w:rsid w:val="001C08B3"/>
    <w:rsid w:val="001D7D8F"/>
    <w:rsid w:val="00211BB7"/>
    <w:rsid w:val="0025170E"/>
    <w:rsid w:val="00262D7E"/>
    <w:rsid w:val="002E7E48"/>
    <w:rsid w:val="00327906"/>
    <w:rsid w:val="003368DE"/>
    <w:rsid w:val="00336DF4"/>
    <w:rsid w:val="00404B08"/>
    <w:rsid w:val="004647BF"/>
    <w:rsid w:val="00485D04"/>
    <w:rsid w:val="004A5B5C"/>
    <w:rsid w:val="004A7967"/>
    <w:rsid w:val="004C0ADE"/>
    <w:rsid w:val="004C47AA"/>
    <w:rsid w:val="004C7349"/>
    <w:rsid w:val="0050230B"/>
    <w:rsid w:val="00507AFD"/>
    <w:rsid w:val="0053512B"/>
    <w:rsid w:val="005446A9"/>
    <w:rsid w:val="005532D7"/>
    <w:rsid w:val="00561C27"/>
    <w:rsid w:val="005A72AF"/>
    <w:rsid w:val="006970C4"/>
    <w:rsid w:val="006B48E8"/>
    <w:rsid w:val="0073261A"/>
    <w:rsid w:val="007A4E3A"/>
    <w:rsid w:val="00801124"/>
    <w:rsid w:val="00801D71"/>
    <w:rsid w:val="00820582"/>
    <w:rsid w:val="00846866"/>
    <w:rsid w:val="0086653B"/>
    <w:rsid w:val="008A326D"/>
    <w:rsid w:val="008C50E0"/>
    <w:rsid w:val="008E3316"/>
    <w:rsid w:val="00911B26"/>
    <w:rsid w:val="0092141E"/>
    <w:rsid w:val="00923DD6"/>
    <w:rsid w:val="00943414"/>
    <w:rsid w:val="00955694"/>
    <w:rsid w:val="00965CF1"/>
    <w:rsid w:val="0098012E"/>
    <w:rsid w:val="009A7080"/>
    <w:rsid w:val="009D0A2B"/>
    <w:rsid w:val="009D214B"/>
    <w:rsid w:val="00A1200F"/>
    <w:rsid w:val="00A22C35"/>
    <w:rsid w:val="00A375A0"/>
    <w:rsid w:val="00A64E77"/>
    <w:rsid w:val="00AA26C1"/>
    <w:rsid w:val="00AE6AF5"/>
    <w:rsid w:val="00B0141F"/>
    <w:rsid w:val="00B12830"/>
    <w:rsid w:val="00B74826"/>
    <w:rsid w:val="00B753AC"/>
    <w:rsid w:val="00BB1A23"/>
    <w:rsid w:val="00C40FAB"/>
    <w:rsid w:val="00C732C3"/>
    <w:rsid w:val="00C93149"/>
    <w:rsid w:val="00CC495A"/>
    <w:rsid w:val="00CF2CF7"/>
    <w:rsid w:val="00D0018F"/>
    <w:rsid w:val="00D01A92"/>
    <w:rsid w:val="00D3297D"/>
    <w:rsid w:val="00D357A5"/>
    <w:rsid w:val="00D57764"/>
    <w:rsid w:val="00D65C6D"/>
    <w:rsid w:val="00D671F9"/>
    <w:rsid w:val="00DC6E78"/>
    <w:rsid w:val="00DF673C"/>
    <w:rsid w:val="00E0267E"/>
    <w:rsid w:val="00E1662D"/>
    <w:rsid w:val="00E32D0C"/>
    <w:rsid w:val="00E42110"/>
    <w:rsid w:val="00E5113C"/>
    <w:rsid w:val="00E72ED9"/>
    <w:rsid w:val="00E90A34"/>
    <w:rsid w:val="00EA08D8"/>
    <w:rsid w:val="00EB194F"/>
    <w:rsid w:val="00EC2A23"/>
    <w:rsid w:val="00ED6A26"/>
    <w:rsid w:val="00EE5AED"/>
    <w:rsid w:val="00F0134C"/>
    <w:rsid w:val="00F0140C"/>
    <w:rsid w:val="00F12DCA"/>
    <w:rsid w:val="00F31DA7"/>
    <w:rsid w:val="00F359F4"/>
    <w:rsid w:val="00F45758"/>
    <w:rsid w:val="00F72524"/>
    <w:rsid w:val="00FF718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368AA"/>
  <w15:docId w15:val="{D8723ADC-8828-4121-9AF7-87F58FFA3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1C08B3"/>
    <w:rPr>
      <w:rFonts w:ascii="Courier New" w:eastAsia="Times New Roman" w:hAnsi="Courier New" w:cs="Courier New"/>
    </w:rPr>
  </w:style>
  <w:style w:type="character" w:customStyle="1" w:styleId="y2iqfc">
    <w:name w:val="y2iqfc"/>
    <w:basedOn w:val="Predvolenpsmoodseku"/>
    <w:rsid w:val="001C08B3"/>
  </w:style>
  <w:style w:type="paragraph" w:styleId="Odsekzoznamu">
    <w:name w:val="List Paragraph"/>
    <w:basedOn w:val="Normlny"/>
    <w:uiPriority w:val="99"/>
    <w:rsid w:val="00F12DCA"/>
    <w:pPr>
      <w:ind w:left="720"/>
      <w:contextualSpacing/>
    </w:pPr>
  </w:style>
  <w:style w:type="character" w:customStyle="1" w:styleId="Nadpis3Char">
    <w:name w:val="Nadpis 3 Char"/>
    <w:basedOn w:val="Predvolenpsmoodseku"/>
    <w:rsid w:val="008E3316"/>
    <w:rPr>
      <w:rFonts w:ascii="Times New Roman" w:eastAsia="Times New Roman" w:hAnsi="Times New Roman" w:cs="Times New Roman"/>
      <w:color w:val="4F81BD"/>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78646">
      <w:bodyDiv w:val="1"/>
      <w:marLeft w:val="0"/>
      <w:marRight w:val="0"/>
      <w:marTop w:val="0"/>
      <w:marBottom w:val="0"/>
      <w:divBdr>
        <w:top w:val="none" w:sz="0" w:space="0" w:color="auto"/>
        <w:left w:val="none" w:sz="0" w:space="0" w:color="auto"/>
        <w:bottom w:val="none" w:sz="0" w:space="0" w:color="auto"/>
        <w:right w:val="none" w:sz="0" w:space="0" w:color="auto"/>
      </w:divBdr>
    </w:div>
    <w:div w:id="427434012">
      <w:bodyDiv w:val="1"/>
      <w:marLeft w:val="0"/>
      <w:marRight w:val="0"/>
      <w:marTop w:val="0"/>
      <w:marBottom w:val="0"/>
      <w:divBdr>
        <w:top w:val="none" w:sz="0" w:space="0" w:color="auto"/>
        <w:left w:val="none" w:sz="0" w:space="0" w:color="auto"/>
        <w:bottom w:val="none" w:sz="0" w:space="0" w:color="auto"/>
        <w:right w:val="none" w:sz="0" w:space="0" w:color="auto"/>
      </w:divBdr>
    </w:div>
    <w:div w:id="579874334">
      <w:bodyDiv w:val="1"/>
      <w:marLeft w:val="0"/>
      <w:marRight w:val="0"/>
      <w:marTop w:val="0"/>
      <w:marBottom w:val="0"/>
      <w:divBdr>
        <w:top w:val="none" w:sz="0" w:space="0" w:color="auto"/>
        <w:left w:val="none" w:sz="0" w:space="0" w:color="auto"/>
        <w:bottom w:val="none" w:sz="0" w:space="0" w:color="auto"/>
        <w:right w:val="none" w:sz="0" w:space="0" w:color="auto"/>
      </w:divBdr>
    </w:div>
    <w:div w:id="748885542">
      <w:bodyDiv w:val="1"/>
      <w:marLeft w:val="0"/>
      <w:marRight w:val="0"/>
      <w:marTop w:val="0"/>
      <w:marBottom w:val="0"/>
      <w:divBdr>
        <w:top w:val="none" w:sz="0" w:space="0" w:color="auto"/>
        <w:left w:val="none" w:sz="0" w:space="0" w:color="auto"/>
        <w:bottom w:val="none" w:sz="0" w:space="0" w:color="auto"/>
        <w:right w:val="none" w:sz="0" w:space="0" w:color="auto"/>
      </w:divBdr>
    </w:div>
    <w:div w:id="938946381">
      <w:bodyDiv w:val="1"/>
      <w:marLeft w:val="0"/>
      <w:marRight w:val="0"/>
      <w:marTop w:val="0"/>
      <w:marBottom w:val="0"/>
      <w:divBdr>
        <w:top w:val="none" w:sz="0" w:space="0" w:color="auto"/>
        <w:left w:val="none" w:sz="0" w:space="0" w:color="auto"/>
        <w:bottom w:val="none" w:sz="0" w:space="0" w:color="auto"/>
        <w:right w:val="none" w:sz="0" w:space="0" w:color="auto"/>
      </w:divBdr>
    </w:div>
    <w:div w:id="1055660587">
      <w:bodyDiv w:val="1"/>
      <w:marLeft w:val="0"/>
      <w:marRight w:val="0"/>
      <w:marTop w:val="0"/>
      <w:marBottom w:val="0"/>
      <w:divBdr>
        <w:top w:val="none" w:sz="0" w:space="0" w:color="auto"/>
        <w:left w:val="none" w:sz="0" w:space="0" w:color="auto"/>
        <w:bottom w:val="none" w:sz="0" w:space="0" w:color="auto"/>
        <w:right w:val="none" w:sz="0" w:space="0" w:color="auto"/>
      </w:divBdr>
      <w:divsChild>
        <w:div w:id="737676133">
          <w:marLeft w:val="0"/>
          <w:marRight w:val="0"/>
          <w:marTop w:val="0"/>
          <w:marBottom w:val="0"/>
          <w:divBdr>
            <w:top w:val="none" w:sz="0" w:space="0" w:color="auto"/>
            <w:left w:val="none" w:sz="0" w:space="0" w:color="auto"/>
            <w:bottom w:val="none" w:sz="0" w:space="0" w:color="auto"/>
            <w:right w:val="none" w:sz="0" w:space="0" w:color="auto"/>
          </w:divBdr>
        </w:div>
      </w:divsChild>
    </w:div>
    <w:div w:id="1184899774">
      <w:bodyDiv w:val="1"/>
      <w:marLeft w:val="0"/>
      <w:marRight w:val="0"/>
      <w:marTop w:val="0"/>
      <w:marBottom w:val="0"/>
      <w:divBdr>
        <w:top w:val="none" w:sz="0" w:space="0" w:color="auto"/>
        <w:left w:val="none" w:sz="0" w:space="0" w:color="auto"/>
        <w:bottom w:val="none" w:sz="0" w:space="0" w:color="auto"/>
        <w:right w:val="none" w:sz="0" w:space="0" w:color="auto"/>
      </w:divBdr>
      <w:divsChild>
        <w:div w:id="1697929778">
          <w:marLeft w:val="0"/>
          <w:marRight w:val="0"/>
          <w:marTop w:val="0"/>
          <w:marBottom w:val="0"/>
          <w:divBdr>
            <w:top w:val="none" w:sz="0" w:space="0" w:color="auto"/>
            <w:left w:val="none" w:sz="0" w:space="0" w:color="auto"/>
            <w:bottom w:val="none" w:sz="0" w:space="0" w:color="auto"/>
            <w:right w:val="none" w:sz="0" w:space="0" w:color="auto"/>
          </w:divBdr>
        </w:div>
      </w:divsChild>
    </w:div>
    <w:div w:id="1604461271">
      <w:bodyDiv w:val="1"/>
      <w:marLeft w:val="0"/>
      <w:marRight w:val="0"/>
      <w:marTop w:val="0"/>
      <w:marBottom w:val="0"/>
      <w:divBdr>
        <w:top w:val="none" w:sz="0" w:space="0" w:color="auto"/>
        <w:left w:val="none" w:sz="0" w:space="0" w:color="auto"/>
        <w:bottom w:val="none" w:sz="0" w:space="0" w:color="auto"/>
        <w:right w:val="none" w:sz="0" w:space="0" w:color="auto"/>
      </w:divBdr>
    </w:div>
    <w:div w:id="1621568089">
      <w:bodyDiv w:val="1"/>
      <w:marLeft w:val="0"/>
      <w:marRight w:val="0"/>
      <w:marTop w:val="0"/>
      <w:marBottom w:val="0"/>
      <w:divBdr>
        <w:top w:val="none" w:sz="0" w:space="0" w:color="auto"/>
        <w:left w:val="none" w:sz="0" w:space="0" w:color="auto"/>
        <w:bottom w:val="none" w:sz="0" w:space="0" w:color="auto"/>
        <w:right w:val="none" w:sz="0" w:space="0" w:color="auto"/>
      </w:divBdr>
    </w:div>
    <w:div w:id="1708018204">
      <w:bodyDiv w:val="1"/>
      <w:marLeft w:val="0"/>
      <w:marRight w:val="0"/>
      <w:marTop w:val="0"/>
      <w:marBottom w:val="0"/>
      <w:divBdr>
        <w:top w:val="none" w:sz="0" w:space="0" w:color="auto"/>
        <w:left w:val="none" w:sz="0" w:space="0" w:color="auto"/>
        <w:bottom w:val="none" w:sz="0" w:space="0" w:color="auto"/>
        <w:right w:val="none" w:sz="0" w:space="0" w:color="auto"/>
      </w:divBdr>
    </w:div>
    <w:div w:id="1872495748">
      <w:bodyDiv w:val="1"/>
      <w:marLeft w:val="0"/>
      <w:marRight w:val="0"/>
      <w:marTop w:val="0"/>
      <w:marBottom w:val="0"/>
      <w:divBdr>
        <w:top w:val="none" w:sz="0" w:space="0" w:color="auto"/>
        <w:left w:val="none" w:sz="0" w:space="0" w:color="auto"/>
        <w:bottom w:val="none" w:sz="0" w:space="0" w:color="auto"/>
        <w:right w:val="none" w:sz="0" w:space="0" w:color="auto"/>
      </w:divBdr>
    </w:div>
    <w:div w:id="1899517105">
      <w:bodyDiv w:val="1"/>
      <w:marLeft w:val="0"/>
      <w:marRight w:val="0"/>
      <w:marTop w:val="0"/>
      <w:marBottom w:val="0"/>
      <w:divBdr>
        <w:top w:val="none" w:sz="0" w:space="0" w:color="auto"/>
        <w:left w:val="none" w:sz="0" w:space="0" w:color="auto"/>
        <w:bottom w:val="none" w:sz="0" w:space="0" w:color="auto"/>
        <w:right w:val="none" w:sz="0" w:space="0" w:color="auto"/>
      </w:divBdr>
    </w:div>
    <w:div w:id="2039968890">
      <w:bodyDiv w:val="1"/>
      <w:marLeft w:val="0"/>
      <w:marRight w:val="0"/>
      <w:marTop w:val="0"/>
      <w:marBottom w:val="0"/>
      <w:divBdr>
        <w:top w:val="none" w:sz="0" w:space="0" w:color="auto"/>
        <w:left w:val="none" w:sz="0" w:space="0" w:color="auto"/>
        <w:bottom w:val="none" w:sz="0" w:space="0" w:color="auto"/>
        <w:right w:val="none" w:sz="0" w:space="0" w:color="auto"/>
      </w:divBdr>
    </w:div>
    <w:div w:id="2136867240">
      <w:bodyDiv w:val="1"/>
      <w:marLeft w:val="0"/>
      <w:marRight w:val="0"/>
      <w:marTop w:val="0"/>
      <w:marBottom w:val="0"/>
      <w:divBdr>
        <w:top w:val="none" w:sz="0" w:space="0" w:color="auto"/>
        <w:left w:val="none" w:sz="0" w:space="0" w:color="auto"/>
        <w:bottom w:val="none" w:sz="0" w:space="0" w:color="auto"/>
        <w:right w:val="none" w:sz="0" w:space="0" w:color="auto"/>
      </w:divBdr>
      <w:divsChild>
        <w:div w:id="67753664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1244</Words>
  <Characters>7091</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elisk</cp:lastModifiedBy>
  <cp:revision>2</cp:revision>
  <dcterms:created xsi:type="dcterms:W3CDTF">2024-04-11T10:18:00Z</dcterms:created>
  <dcterms:modified xsi:type="dcterms:W3CDTF">2024-04-11T10:18:00Z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